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62A" w:rsidRDefault="0021362A" w:rsidP="00E60193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6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 Положение ВСОК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62A" w:rsidRDefault="0021362A" w:rsidP="00E60193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20" w:rsidRDefault="00F34F20" w:rsidP="007929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F20" w:rsidRDefault="00F34F20" w:rsidP="0079295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3107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1.1. Данное Положение о системе внутреннего мониторинга оценки качества образования образовательной организации разработано в соответствии с Федеральным законом № 273-ФЗ от 29.12.2012 «Об образовании в Российской Федерации» с изменениями от 23 мая 2025 года, Приказом Минпросвещения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Постановлением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письмом  Минпросвещения от 05.06.2025 № ОК-1656/03).</w:t>
      </w:r>
      <w:r w:rsidRPr="00D33107">
        <w:rPr>
          <w:rFonts w:ascii="Times New Roman" w:hAnsi="Times New Roman" w:cs="Times New Roman"/>
          <w:sz w:val="24"/>
          <w:szCs w:val="24"/>
        </w:rPr>
        <w:t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1.2. Данное Положение о системе внутреннего мониторинга оценки качества образования в школе (далее – Положение) определяет цели, задачи, принципы системы оценки качества образования в организации, осуществляющей образовательную деятельность (далее – система оценки качества образования или 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1.4. Система оценки качества образования 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1.5. Общеобразовательная организация при разработке настоящего Положения о СОКО руководствуется:</w:t>
      </w:r>
    </w:p>
    <w:p w:rsid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31.05.2021 № 286 «Об утверждении федерального государственного стандарта начального общего образования»</w:t>
      </w:r>
      <w:r w:rsidR="00925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изменениями приказа 704</w:t>
      </w:r>
      <w:r w:rsidR="009257BA">
        <w:rPr>
          <w:rFonts w:ascii="Times New Roman" w:hAnsi="Times New Roman" w:cs="Times New Roman"/>
          <w:sz w:val="24"/>
          <w:szCs w:val="24"/>
        </w:rPr>
        <w:t>.;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31.05.2021 № 287 «Об утверждении федерального государственного стандарта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17.12.2010 № 1897 «Об утверждении федерального государственного стандарта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17.05.2012 № 413 «Об утверждении федерального государственного стандарта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18 мая 2023 года № 372 «Об утверждении федеральной образовательной программы начального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приказом Минпросвещения России от 18 мая 2023 года № 370 «Об утверждении федеральной образовательной программы основного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18 мая 2023 года № 371 «Об утверждении федеральной образовательной программы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Минпросвещения России от 14 апреля 2023 года № 271 «Об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иными локальными нормативными актами общеобразовательной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1.6. Основными пользователями результатов системы оценки качества образования школы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1.7.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1.8.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1.9. 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1.10. Качество условий —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1.11. 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1.12. Критерий — признак, на основании которого производится оценка, классификация оцениваемого объекта.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1.13. 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1.14. Экспертиза — всестороннее изучение и анализ состояния, условий и результатов образовательной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1.15. Измерение — метод регистрации состояния качества образования, а также оценка уровня образовательных достижений с помощью КИМов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1.16. Перечень мероприятий по оценке качества образования: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национальные сопоставительные исследования качества общего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всероссийские проверочные работы в образовательных организациях, осуществляющих образовательную деятельность по ООП;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международные сопоставительные исследования качества общего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1.17. Оценка качества образования осуществляется посредством: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системы контрольно-инспекционной деятельности;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D33107" w:rsidRPr="00AC0316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C0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Данные  внешнего и внутреннего оценивания используются для улучшения качества образования в школе (письмо Минпросвещения от 05.06.2025 № ОК-1656/03).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1.18. В качестве источников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данных для оценки качества образования используются: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отчеты работников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1.19. Проведение мониторинга ориентируется на основные аспекты качества образования: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процессов;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1.20. 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 Основные цели, задачи, мероприятия и принципы системы оценки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2.1. Целями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2.2. Задачами построения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содействие подготовке общественных экспертов, принимающих участие в процедурах оценки качества образования.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2.3. Мероприятия по оценке качества образования проводятся в рамках осуществления мониторинга системы образования в целях: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обеспечения единства образовательного пространства в Российской Федерации;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обеспечения государственных гарантий уровня и качества образования на основе единства обязательных требований к результатам освоения ООП в соответствии с ФГОС и ФООП.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2.4. В основу системы оценки качества образования положены следующие принципы: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повышения потенциала внутренней оценки, самооценки, самоанализа каждого педагога;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минимизации системы показателей с учетом потребностей разных уровней управления;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региональными аналогами;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 Организационная структура мероприятий по оценке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3.1. Организацию проведения мероприятий по оценке качества образования, включая методическое обеспечение, осуществляет Рособрнадзор.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3.2. Общеобразовательн</w:t>
      </w:r>
      <w:r w:rsidR="0068773E">
        <w:rPr>
          <w:rFonts w:ascii="Times New Roman" w:hAnsi="Times New Roman" w:cs="Times New Roman"/>
          <w:sz w:val="24"/>
          <w:szCs w:val="24"/>
        </w:rPr>
        <w:t>ая</w:t>
      </w:r>
      <w:r w:rsidRPr="00D3310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8773E">
        <w:rPr>
          <w:rFonts w:ascii="Times New Roman" w:hAnsi="Times New Roman" w:cs="Times New Roman"/>
          <w:sz w:val="24"/>
          <w:szCs w:val="24"/>
        </w:rPr>
        <w:t>я</w:t>
      </w:r>
      <w:r w:rsidRPr="00D33107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68773E">
        <w:rPr>
          <w:rFonts w:ascii="Times New Roman" w:hAnsi="Times New Roman" w:cs="Times New Roman"/>
          <w:sz w:val="24"/>
          <w:szCs w:val="24"/>
        </w:rPr>
        <w:t>ет</w:t>
      </w:r>
      <w:r w:rsidRPr="00D33107">
        <w:rPr>
          <w:rFonts w:ascii="Times New Roman" w:hAnsi="Times New Roman" w:cs="Times New Roman"/>
          <w:sz w:val="24"/>
          <w:szCs w:val="24"/>
        </w:rPr>
        <w:t xml:space="preserve"> мероприятия по оценке качества образования в расписание учебных занятий.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3.3. </w:t>
      </w:r>
      <w:r w:rsidR="0068773E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</w:t>
      </w:r>
      <w:r w:rsidRPr="00D33107">
        <w:rPr>
          <w:rFonts w:ascii="Times New Roman" w:hAnsi="Times New Roman" w:cs="Times New Roman"/>
          <w:sz w:val="24"/>
          <w:szCs w:val="24"/>
        </w:rPr>
        <w:t>мо</w:t>
      </w:r>
      <w:r w:rsidR="0068773E">
        <w:rPr>
          <w:rFonts w:ascii="Times New Roman" w:hAnsi="Times New Roman" w:cs="Times New Roman"/>
          <w:sz w:val="24"/>
          <w:szCs w:val="24"/>
        </w:rPr>
        <w:t>жет</w:t>
      </w:r>
      <w:r w:rsidRPr="00D33107">
        <w:rPr>
          <w:rFonts w:ascii="Times New Roman" w:hAnsi="Times New Roman" w:cs="Times New Roman"/>
          <w:sz w:val="24"/>
          <w:szCs w:val="24"/>
        </w:rPr>
        <w:t xml:space="preserve">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AC0316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3.4. Участниками ВПР являются обучающиеся образовательн</w:t>
      </w:r>
      <w:r w:rsidR="00AC0316">
        <w:rPr>
          <w:rFonts w:ascii="Times New Roman" w:hAnsi="Times New Roman" w:cs="Times New Roman"/>
          <w:sz w:val="24"/>
          <w:szCs w:val="24"/>
        </w:rPr>
        <w:t>ой</w:t>
      </w:r>
      <w:r w:rsidRPr="00D3310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C0316">
        <w:rPr>
          <w:rFonts w:ascii="Times New Roman" w:hAnsi="Times New Roman" w:cs="Times New Roman"/>
          <w:sz w:val="24"/>
          <w:szCs w:val="24"/>
        </w:rPr>
        <w:t>и 4-8, 10 классов.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</w:t>
      </w:r>
      <w:r w:rsidR="0068773E">
        <w:rPr>
          <w:rFonts w:ascii="Times New Roman" w:hAnsi="Times New Roman" w:cs="Times New Roman"/>
          <w:sz w:val="24"/>
          <w:szCs w:val="24"/>
        </w:rPr>
        <w:t>5</w:t>
      </w:r>
      <w:r w:rsidRPr="00D33107">
        <w:rPr>
          <w:rFonts w:ascii="Times New Roman" w:hAnsi="Times New Roman" w:cs="Times New Roman"/>
          <w:sz w:val="24"/>
          <w:szCs w:val="24"/>
        </w:rPr>
        <w:t>. Обучающиеся школы,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</w:t>
      </w:r>
      <w:r w:rsidR="00B15D24">
        <w:rPr>
          <w:rFonts w:ascii="Times New Roman" w:hAnsi="Times New Roman" w:cs="Times New Roman"/>
          <w:sz w:val="24"/>
          <w:szCs w:val="24"/>
        </w:rPr>
        <w:t>6</w:t>
      </w:r>
      <w:r w:rsidRPr="00D33107">
        <w:rPr>
          <w:rFonts w:ascii="Times New Roman" w:hAnsi="Times New Roman" w:cs="Times New Roman"/>
          <w:sz w:val="24"/>
          <w:szCs w:val="24"/>
        </w:rPr>
        <w:t>. Обучающиеся с ограниченными возможностями здоровья принимают участие в мероприятиях по оценке качества образования по решению общеобразовательных организаций с согласия родителей (законных представителей), а также с учетом особенностей состояния здоровья ребенка и психофизического развития.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</w:t>
      </w:r>
      <w:r w:rsidR="00B15D24">
        <w:rPr>
          <w:rFonts w:ascii="Times New Roman" w:hAnsi="Times New Roman" w:cs="Times New Roman"/>
          <w:sz w:val="24"/>
          <w:szCs w:val="24"/>
        </w:rPr>
        <w:t>7</w:t>
      </w:r>
      <w:r w:rsidRPr="00D33107">
        <w:rPr>
          <w:rFonts w:ascii="Times New Roman" w:hAnsi="Times New Roman" w:cs="Times New Roman"/>
          <w:sz w:val="24"/>
          <w:szCs w:val="24"/>
        </w:rPr>
        <w:t>. 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ВПР, утверждаются Федеральной службой по надзору в сфере образования и науки не позднее чем за 3 месяца до начала учебного года, в котором будут проводиться соответствующие мероприятия.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</w:t>
      </w:r>
      <w:r w:rsidR="00B15D24">
        <w:rPr>
          <w:rFonts w:ascii="Times New Roman" w:hAnsi="Times New Roman" w:cs="Times New Roman"/>
          <w:sz w:val="24"/>
          <w:szCs w:val="24"/>
        </w:rPr>
        <w:t>8</w:t>
      </w:r>
      <w:r w:rsidRPr="00D33107">
        <w:rPr>
          <w:rFonts w:ascii="Times New Roman" w:hAnsi="Times New Roman" w:cs="Times New Roman"/>
          <w:sz w:val="24"/>
          <w:szCs w:val="24"/>
        </w:rPr>
        <w:t>. Сбор и обработку результатов национальных исследований и ВПР осуществляет Рособрнадзор не позднее 2 месяцев со дня завершения соответствующих мероприятий.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3.</w:t>
      </w:r>
      <w:r w:rsidR="00B15D24">
        <w:rPr>
          <w:rFonts w:ascii="Times New Roman" w:hAnsi="Times New Roman" w:cs="Times New Roman"/>
          <w:sz w:val="24"/>
          <w:szCs w:val="24"/>
        </w:rPr>
        <w:t>9</w:t>
      </w:r>
      <w:r w:rsidRPr="00D33107">
        <w:rPr>
          <w:rFonts w:ascii="Times New Roman" w:hAnsi="Times New Roman" w:cs="Times New Roman"/>
          <w:sz w:val="24"/>
          <w:szCs w:val="24"/>
        </w:rPr>
        <w:t>. Оценка качества образования проводится в соответствии с законодательством Российской Федерации в области персональных данных и применимыми санитарно-эпидемиологическими нормами, регулирующими условия обучения и воспитания детей.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 Организационная и функциональная структура системы оценки качества образования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4.1.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</w:t>
      </w:r>
    </w:p>
    <w:p w:rsidR="00D33107" w:rsidRPr="00D33107" w:rsidRDefault="00D33107" w:rsidP="00B15D24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администрацию школы,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Педагогический совет,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Методический совет школы,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методические объединения учителей-предметников,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временные структуры (педагогический консилиум, комиссии и др.).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4.2. Администрация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образовательной организации: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4.3. Методические объединения учителей-предметников: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методики оценки качества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развития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деятельности педагогов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проводят экспертизу организации, содержания и результатов аттестации обучающихся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 формируют предложения по их совершенствованию;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 xml:space="preserve">готовят предложения для администрации по выработке управленческих решений по результатам оценки качества образования на уровне школы.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4.4. Педагогический совет школы: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учебной деятельности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 Реализация внутреннего мониторинга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5.2. 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</w:p>
    <w:p w:rsidR="00D33107" w:rsidRPr="00DA564C" w:rsidRDefault="00D33107" w:rsidP="007929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5.3. Основными объектами системы оценки, ее содержательной и критериальной базой выступают требования ФГОС соответствующего уровня образования, которые конкретизируются в планируемых результатах</w:t>
      </w:r>
      <w:r w:rsidR="00C9204F">
        <w:rPr>
          <w:rFonts w:ascii="Times New Roman" w:hAnsi="Times New Roman" w:cs="Times New Roman"/>
          <w:sz w:val="24"/>
          <w:szCs w:val="24"/>
        </w:rPr>
        <w:t xml:space="preserve"> </w:t>
      </w:r>
      <w:r w:rsidRPr="00D33107">
        <w:rPr>
          <w:rFonts w:ascii="Times New Roman" w:hAnsi="Times New Roman" w:cs="Times New Roman"/>
          <w:sz w:val="24"/>
          <w:szCs w:val="24"/>
        </w:rPr>
        <w:t>освоения обучающимися ФОП НОО, ФОП ООО и ФОП СОО.</w:t>
      </w:r>
      <w:r w:rsidR="00DA564C">
        <w:rPr>
          <w:rFonts w:ascii="Times New Roman" w:hAnsi="Times New Roman" w:cs="Times New Roman"/>
          <w:sz w:val="24"/>
          <w:szCs w:val="24"/>
        </w:rPr>
        <w:br/>
      </w:r>
      <w:r w:rsidR="00C92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DA564C" w:rsidRPr="00DA56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рамках внутренней системы оценки качества образования (ВСОКО) используются перечни проверяемых требований к метапредметным и предметным результатам, которые утверждены в рамках федеральных образовательных программ начального общего, </w:t>
      </w:r>
      <w:r w:rsidR="00DA564C" w:rsidRPr="00DA56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основного общего и среднего общего образования (приказ Минпросвещения от 09.10.2024 № 704).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5.4. Предметом системы оценки качества образования являются: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образовательных и дополнительных образовательных программ, принятых и реализуемых в школе, условия их реализации (соответствие требованиям ФГОС, ФООП);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состояние здоровья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 Реализация школьной СОКО осуществляется посредством существующих процедур и экспертной оценки качества образования.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5.5.1. Содержание процедуры оценки качества образовательных результатов обучающихся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11-</w:t>
      </w:r>
      <w:r w:rsidR="00BA2CEB">
        <w:rPr>
          <w:rFonts w:ascii="Times New Roman" w:hAnsi="Times New Roman" w:cs="Times New Roman"/>
          <w:sz w:val="24"/>
          <w:szCs w:val="24"/>
        </w:rPr>
        <w:t>го</w:t>
      </w:r>
      <w:r w:rsidRPr="00D3310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A2CEB">
        <w:rPr>
          <w:rFonts w:ascii="Times New Roman" w:hAnsi="Times New Roman" w:cs="Times New Roman"/>
          <w:sz w:val="24"/>
          <w:szCs w:val="24"/>
        </w:rPr>
        <w:t>а</w:t>
      </w:r>
      <w:r w:rsidRPr="00D33107">
        <w:rPr>
          <w:rFonts w:ascii="Times New Roman" w:hAnsi="Times New Roman" w:cs="Times New Roman"/>
          <w:sz w:val="24"/>
          <w:szCs w:val="24"/>
        </w:rPr>
        <w:t xml:space="preserve"> в форме ЕГЭ;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9-</w:t>
      </w:r>
      <w:r w:rsidR="00BA2CEB">
        <w:rPr>
          <w:rFonts w:ascii="Times New Roman" w:hAnsi="Times New Roman" w:cs="Times New Roman"/>
          <w:sz w:val="24"/>
          <w:szCs w:val="24"/>
        </w:rPr>
        <w:t>го</w:t>
      </w:r>
      <w:r w:rsidRPr="00D3310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A2CEB">
        <w:rPr>
          <w:rFonts w:ascii="Times New Roman" w:hAnsi="Times New Roman" w:cs="Times New Roman"/>
          <w:sz w:val="24"/>
          <w:szCs w:val="24"/>
        </w:rPr>
        <w:t>а</w:t>
      </w:r>
      <w:r w:rsidRPr="00D33107">
        <w:rPr>
          <w:rFonts w:ascii="Times New Roman" w:hAnsi="Times New Roman" w:cs="Times New Roman"/>
          <w:sz w:val="24"/>
          <w:szCs w:val="24"/>
        </w:rPr>
        <w:t xml:space="preserve"> в форме ОГЭ;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 1-11 классов;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 и чтению;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участие и результативность в школьных, муниципальных, </w:t>
      </w:r>
      <w:r w:rsidR="00A63B9A">
        <w:rPr>
          <w:rFonts w:ascii="Times New Roman" w:hAnsi="Times New Roman" w:cs="Times New Roman"/>
          <w:sz w:val="24"/>
          <w:szCs w:val="24"/>
        </w:rPr>
        <w:t>региональных</w:t>
      </w:r>
      <w:r w:rsidRPr="00D33107">
        <w:rPr>
          <w:rFonts w:ascii="Times New Roman" w:hAnsi="Times New Roman" w:cs="Times New Roman"/>
          <w:sz w:val="24"/>
          <w:szCs w:val="24"/>
        </w:rPr>
        <w:t xml:space="preserve"> и др. предметных олимпиадах, конкурсах, соревнованиях;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обучающихся 1-го класса «Готовность к обучению в школе и адаптация»;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обученности и адаптации обучающихся 5-го класса;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мониторинговое исследование 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5.5.2. Содержание процедуры оценки качества организации образовательной деятельности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результаты лицензирования и государственной аккредитации;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программно-информационное обеспечение, наличие Интернета, эффективность его использования в учебной деятельности;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диагностику уровня тревожности обучающихся 1, 5, классов в период адаптации;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анализ результатов дальнейшего трудоустройства выпускников;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организаций, анкетирование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родителей.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5.5.3. Содержание процедуры оценки системы дополнительного образования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долю обучающихся (%), охваченных дополнительным образованием.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5.5.4. Содержание процедуры оценки качества воспитательной работы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их интересам и потребностям;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воспитательной деятельностью;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исследование уровня воспитанности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положительную динамику количества правонарушений и преступлений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5.5.5.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аттестацию педагогов;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образовательные достижения обучающихся;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подготовку и участие в качестве экспертов ЕГЭ, аттестационных комиссий, жюри и т.д.;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5.5.6. Содержание процедуры оценки здоровья обучающихся включает в себя: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(здоровьесберегающие программы, режим дня, организация отдыха и оздоровления детей в каникулярное время);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диагностику состояния здоровья обучающихся.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5.6.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5.7.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4673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A564C" w:rsidTr="00DA564C">
        <w:tc>
          <w:tcPr>
            <w:tcW w:w="4672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уровням образования (внутренняя оценка)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участвуют в конкурсах, олимпиадах, научно-практических конференциях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второгодников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получивших документ об образовании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9 классов,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получивших документ об образовании особого образца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получивших документ об образовании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 11 классов, получивших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особого образца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учатся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Внешняя оценка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 9 класса (результаты ГИА 9 по русскому языку 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математике и предметам по выбору)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 11 класса (результаты ГИА 11 по русскому языку и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математике (базовый и профильный уровни) и предметам по выбору)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независимого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регионального комплексного исследования качества общего образования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Уровень освоения стандарта (доля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выпускников, сдавших ОГЭ и ЕГЭ по русскому языку и математике ниже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установленного минимума)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муниципальных предметных олимпиадах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победивших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муниципальных, региональных предметных олимпиадах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российских мероприятиях</w:t>
            </w: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отклонение в здоровье, до поступления в школу к доле детей с отклонениями 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здоровье в возрасте 14 лет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занимаются спортом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занимаются в спортивных секциях</w:t>
            </w:r>
          </w:p>
        </w:tc>
      </w:tr>
      <w:tr w:rsidR="00DA564C" w:rsidTr="00DA564C">
        <w:tc>
          <w:tcPr>
            <w:tcW w:w="4672" w:type="dxa"/>
          </w:tcPr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 не продолживших обучение, к численности выпускников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учете в</w:t>
            </w:r>
            <w:r w:rsidR="00921310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310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, КДН</w:t>
            </w:r>
            <w:r w:rsidR="00921310"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 к общей численности обучающихся</w:t>
            </w:r>
          </w:p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учебные заведения после 9-го класса</w:t>
            </w:r>
          </w:p>
        </w:tc>
      </w:tr>
      <w:tr w:rsidR="00DA564C" w:rsidTr="00DA564C">
        <w:tc>
          <w:tcPr>
            <w:tcW w:w="4672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Готовность родителей к участию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 управлении школой</w:t>
            </w:r>
          </w:p>
        </w:tc>
        <w:tc>
          <w:tcPr>
            <w:tcW w:w="4673" w:type="dxa"/>
          </w:tcPr>
          <w:p w:rsidR="00DA564C" w:rsidRPr="00D33107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родителей, участвующих в</w:t>
            </w:r>
          </w:p>
          <w:p w:rsidR="00DA564C" w:rsidRDefault="00DA564C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«жизни школы»</w:t>
            </w:r>
          </w:p>
        </w:tc>
      </w:tr>
      <w:tr w:rsidR="00DA564C" w:rsidTr="00DA564C">
        <w:tc>
          <w:tcPr>
            <w:tcW w:w="4672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используют современные педагогические технологии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используют ИКТ на уроках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имеющих первую квалификационную категорию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 xml:space="preserve">имеющих высшую квалификационную 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прошедших курсы повышения квалификации (1 раз в 3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выступавших на РМО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принимавших участие в профессиональных конкурсах «Учитель года», «Классный</w:t>
            </w:r>
          </w:p>
          <w:p w:rsidR="00DA564C" w:rsidRDefault="00DE6D5D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руководитель года» и др.</w:t>
            </w:r>
          </w:p>
        </w:tc>
      </w:tr>
      <w:tr w:rsidR="00DA564C" w:rsidTr="00DA564C">
        <w:tc>
          <w:tcPr>
            <w:tcW w:w="4672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требованиям к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условиям обучения</w:t>
            </w:r>
          </w:p>
          <w:p w:rsidR="00DA564C" w:rsidRDefault="00DA564C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педагогическими кадрами, имеющими необходимую квалификацию, по каждому из</w:t>
            </w:r>
            <w:r w:rsidR="006C0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предметов учебного плана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и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требованиям СанПиН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образования, количество программ дополнительного образования</w:t>
            </w:r>
          </w:p>
          <w:p w:rsidR="00DE6D5D" w:rsidRPr="00D33107" w:rsidRDefault="00DE6D5D" w:rsidP="00792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Наличие столовой для организации</w:t>
            </w:r>
          </w:p>
          <w:p w:rsidR="00DA564C" w:rsidRDefault="00DE6D5D" w:rsidP="006C0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07">
              <w:rPr>
                <w:rFonts w:ascii="Times New Roman" w:hAnsi="Times New Roman" w:cs="Times New Roman"/>
                <w:sz w:val="24"/>
                <w:szCs w:val="24"/>
              </w:rPr>
              <w:t>горячего питания в соответствии с утвержденными нормами</w:t>
            </w:r>
          </w:p>
        </w:tc>
      </w:tr>
    </w:tbl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5.8. 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5.9.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5.10. 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внутришкольного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5.11. 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5.12. 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учителей-предметников и классных руководителей и уровень Совета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5.13. Проведение мониторинга требует взаимодействие на всех уровнях образовательной организации.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5.14. 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5.16. Реализация мониторинга предполагает последовательность следующих действий: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анализ и интерпретация полученных данных в ходе мониторинга;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распространение результатов мониторинга среди пользователей мониторинга.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5.17. 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5.18. Методы проведения мониторинга: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экспертное оценивание,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тестирование,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анкетирование,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ранжирование,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аналитическая и статистическая обработка информации и др.,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 xml:space="preserve">наблюдение. 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5.19.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5.20. 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lastRenderedPageBreak/>
        <w:t>5.21. Администрация школы ежегодно публикует доклад о состоянии качества образования на официальном сайте школы в сети Интернет.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 Общественное участие в оценке и контроле качества образования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основным потребителям результатов СОКО;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6.2.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7.1. Настоящее Положение о системе внутреннего мониторинга оценки качества образования является локальным нормативным</w:t>
      </w:r>
      <w:r w:rsidR="007B6580">
        <w:rPr>
          <w:rFonts w:ascii="Times New Roman" w:hAnsi="Times New Roman" w:cs="Times New Roman"/>
          <w:sz w:val="24"/>
          <w:szCs w:val="24"/>
        </w:rPr>
        <w:t xml:space="preserve"> </w:t>
      </w:r>
      <w:r w:rsidRPr="00D33107">
        <w:rPr>
          <w:rFonts w:ascii="Times New Roman" w:hAnsi="Times New Roman" w:cs="Times New Roman"/>
          <w:sz w:val="24"/>
          <w:szCs w:val="24"/>
        </w:rPr>
        <w:t>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7.3. Положение о системе внутреннего мониторинга оценки качества образования общеобразовательной организации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D33107" w:rsidRPr="00D33107" w:rsidRDefault="00D33107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D33107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D408E" w:rsidRDefault="00CD408E" w:rsidP="00792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D5D" w:rsidRPr="00D33107" w:rsidRDefault="00DE6D5D" w:rsidP="0079295B">
      <w:pPr>
        <w:jc w:val="both"/>
        <w:rPr>
          <w:rFonts w:ascii="Times New Roman" w:hAnsi="Times New Roman" w:cs="Times New Roman"/>
          <w:sz w:val="24"/>
          <w:szCs w:val="24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sectPr w:rsidR="00DE6D5D" w:rsidRPr="00D33107" w:rsidSect="00EA56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4044" w:rsidRDefault="00334044" w:rsidP="0004688D">
      <w:pPr>
        <w:spacing w:after="0" w:line="240" w:lineRule="auto"/>
      </w:pPr>
      <w:r>
        <w:separator/>
      </w:r>
    </w:p>
  </w:endnote>
  <w:endnote w:type="continuationSeparator" w:id="0">
    <w:p w:rsidR="00334044" w:rsidRDefault="00334044" w:rsidP="0004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9626611"/>
      <w:docPartObj>
        <w:docPartGallery w:val="Page Numbers (Bottom of Page)"/>
        <w:docPartUnique/>
      </w:docPartObj>
    </w:sdtPr>
    <w:sdtContent>
      <w:p w:rsidR="0004688D" w:rsidRDefault="000468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688D" w:rsidRDefault="000468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4044" w:rsidRDefault="00334044" w:rsidP="0004688D">
      <w:pPr>
        <w:spacing w:after="0" w:line="240" w:lineRule="auto"/>
      </w:pPr>
      <w:r>
        <w:separator/>
      </w:r>
    </w:p>
  </w:footnote>
  <w:footnote w:type="continuationSeparator" w:id="0">
    <w:p w:rsidR="00334044" w:rsidRDefault="00334044" w:rsidP="00046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4A9"/>
    <w:rsid w:val="0004688D"/>
    <w:rsid w:val="000B6020"/>
    <w:rsid w:val="00150E4A"/>
    <w:rsid w:val="00170FDF"/>
    <w:rsid w:val="0020448D"/>
    <w:rsid w:val="0021362A"/>
    <w:rsid w:val="002D0D6E"/>
    <w:rsid w:val="00334044"/>
    <w:rsid w:val="00430A42"/>
    <w:rsid w:val="004C5A11"/>
    <w:rsid w:val="00533957"/>
    <w:rsid w:val="005F22E4"/>
    <w:rsid w:val="0068773E"/>
    <w:rsid w:val="006B2716"/>
    <w:rsid w:val="006C0E41"/>
    <w:rsid w:val="0079295B"/>
    <w:rsid w:val="007B6580"/>
    <w:rsid w:val="007C04A9"/>
    <w:rsid w:val="0084505D"/>
    <w:rsid w:val="00921310"/>
    <w:rsid w:val="009257BA"/>
    <w:rsid w:val="00964F57"/>
    <w:rsid w:val="009957BA"/>
    <w:rsid w:val="00A200A7"/>
    <w:rsid w:val="00A63B9A"/>
    <w:rsid w:val="00AC0316"/>
    <w:rsid w:val="00B15D24"/>
    <w:rsid w:val="00BA2CEB"/>
    <w:rsid w:val="00C40F90"/>
    <w:rsid w:val="00C9204F"/>
    <w:rsid w:val="00CD408E"/>
    <w:rsid w:val="00D33107"/>
    <w:rsid w:val="00DA564C"/>
    <w:rsid w:val="00DE6D5D"/>
    <w:rsid w:val="00DF0413"/>
    <w:rsid w:val="00E60193"/>
    <w:rsid w:val="00EA5648"/>
    <w:rsid w:val="00F33AC6"/>
    <w:rsid w:val="00F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C5D6"/>
  <w15:docId w15:val="{A14D03D6-6F20-4775-A67C-EB0C0540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D5D"/>
    <w:rPr>
      <w:color w:val="0563C1" w:themeColor="hyperlink"/>
      <w:u w:val="single"/>
    </w:rPr>
  </w:style>
  <w:style w:type="paragraph" w:styleId="a5">
    <w:name w:val="No Spacing"/>
    <w:uiPriority w:val="1"/>
    <w:qFormat/>
    <w:rsid w:val="0079295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4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688D"/>
  </w:style>
  <w:style w:type="paragraph" w:styleId="a8">
    <w:name w:val="footer"/>
    <w:basedOn w:val="a"/>
    <w:link w:val="a9"/>
    <w:uiPriority w:val="99"/>
    <w:unhideWhenUsed/>
    <w:rsid w:val="0004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688D"/>
  </w:style>
  <w:style w:type="paragraph" w:styleId="aa">
    <w:name w:val="Balloon Text"/>
    <w:basedOn w:val="a"/>
    <w:link w:val="ab"/>
    <w:uiPriority w:val="99"/>
    <w:semiHidden/>
    <w:unhideWhenUsed/>
    <w:rsid w:val="00A2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Provotor</dc:creator>
  <cp:lastModifiedBy>Ольга Рыполова</cp:lastModifiedBy>
  <cp:revision>35</cp:revision>
  <cp:lastPrinted>2026-01-28T02:18:00Z</cp:lastPrinted>
  <dcterms:created xsi:type="dcterms:W3CDTF">2025-08-28T12:46:00Z</dcterms:created>
  <dcterms:modified xsi:type="dcterms:W3CDTF">2026-01-28T02:23:00Z</dcterms:modified>
</cp:coreProperties>
</file>