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9C0" w:rsidRDefault="00673135" w:rsidP="00673135">
      <w:pPr>
        <w:jc w:val="right"/>
        <w:rPr>
          <w:rFonts w:ascii="Times New Roman" w:hAnsi="Times New Roman" w:cs="Times New Roman"/>
        </w:rPr>
      </w:pPr>
      <w:r w:rsidRPr="00673135">
        <w:rPr>
          <w:rFonts w:ascii="Times New Roman" w:hAnsi="Times New Roman" w:cs="Times New Roman"/>
        </w:rPr>
        <w:t>Утверждаю:</w:t>
      </w:r>
      <w:r w:rsidR="00E30535">
        <w:rPr>
          <w:rFonts w:ascii="Times New Roman" w:hAnsi="Times New Roman" w:cs="Times New Roman"/>
        </w:rPr>
        <w:t xml:space="preserve"> _______ Рыполова О.В.,</w:t>
      </w:r>
    </w:p>
    <w:p w:rsidR="00E30535" w:rsidRPr="00673135" w:rsidRDefault="00E30535" w:rsidP="006731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«СОШ с.Павло-Федоровка</w:t>
      </w:r>
    </w:p>
    <w:p w:rsidR="00673135" w:rsidRPr="00673135" w:rsidRDefault="003F5240" w:rsidP="00673135">
      <w:pPr>
        <w:jc w:val="right"/>
        <w:rPr>
          <w:rStyle w:val="21"/>
          <w:rFonts w:eastAsia="Arial Unicode MS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Приказ № 29</w:t>
      </w:r>
      <w:r w:rsidR="00E30535">
        <w:rPr>
          <w:rFonts w:ascii="Times New Roman" w:hAnsi="Times New Roman" w:cs="Times New Roman"/>
        </w:rPr>
        <w:t>-</w:t>
      </w:r>
      <w:proofErr w:type="gramStart"/>
      <w:r w:rsidR="00E3053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 xml:space="preserve"> от</w:t>
      </w:r>
      <w:proofErr w:type="gramEnd"/>
      <w:r>
        <w:rPr>
          <w:rFonts w:ascii="Times New Roman" w:hAnsi="Times New Roman" w:cs="Times New Roman"/>
        </w:rPr>
        <w:t xml:space="preserve"> 21.09.202</w:t>
      </w:r>
      <w:r w:rsidR="00E305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:rsidR="00FE39C0" w:rsidRDefault="00673135">
      <w:pPr>
        <w:pStyle w:val="20"/>
        <w:shd w:val="clear" w:color="auto" w:fill="auto"/>
        <w:spacing w:before="69" w:after="615"/>
        <w:ind w:right="700"/>
      </w:pPr>
      <w:r>
        <w:rPr>
          <w:rStyle w:val="21"/>
          <w:b/>
          <w:bCs/>
        </w:rPr>
        <w:t xml:space="preserve">ПЛАН </w:t>
      </w:r>
      <w:r w:rsidR="00726C81">
        <w:rPr>
          <w:rStyle w:val="21"/>
          <w:b/>
          <w:bCs/>
        </w:rPr>
        <w:t>повышения объективности проведения ВПР</w:t>
      </w:r>
      <w:r w:rsidR="00726C81">
        <w:rPr>
          <w:rStyle w:val="21"/>
          <w:b/>
          <w:bCs/>
        </w:rPr>
        <w:br/>
        <w:t xml:space="preserve">МБОУ </w:t>
      </w:r>
      <w:r>
        <w:rPr>
          <w:rStyle w:val="21"/>
          <w:b/>
          <w:bCs/>
        </w:rPr>
        <w:t xml:space="preserve">«СОШ с. </w:t>
      </w:r>
      <w:r w:rsidR="00820877">
        <w:rPr>
          <w:rStyle w:val="21"/>
          <w:b/>
          <w:bCs/>
        </w:rPr>
        <w:t>Павло-Федоровка</w:t>
      </w:r>
      <w:r>
        <w:rPr>
          <w:rStyle w:val="21"/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5549"/>
        <w:gridCol w:w="2150"/>
        <w:gridCol w:w="2270"/>
      </w:tblGrid>
      <w:tr w:rsidR="00FE39C0">
        <w:trPr>
          <w:trHeight w:hRule="exact" w:val="7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  <w:ind w:left="420"/>
              <w:jc w:val="left"/>
            </w:pPr>
            <w:r>
              <w:rPr>
                <w:rStyle w:val="212pt"/>
              </w:rPr>
              <w:t>№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60" w:lineRule="exact"/>
              <w:ind w:left="320"/>
              <w:jc w:val="left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60" w:lineRule="exact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80" w:line="260" w:lineRule="exact"/>
            </w:pPr>
            <w:r>
              <w:rPr>
                <w:rStyle w:val="22"/>
                <w:b/>
                <w:bCs/>
              </w:rPr>
              <w:t>Дата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80" w:after="0" w:line="260" w:lineRule="exact"/>
            </w:pPr>
            <w:r>
              <w:rPr>
                <w:rStyle w:val="22"/>
                <w:b/>
                <w:bCs/>
              </w:rPr>
              <w:t>проведения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2"/>
                <w:b/>
                <w:bCs/>
              </w:rPr>
              <w:t>Ответственные</w:t>
            </w:r>
          </w:p>
        </w:tc>
      </w:tr>
      <w:tr w:rsidR="00FE39C0" w:rsidTr="00673135">
        <w:trPr>
          <w:trHeight w:hRule="exact" w:val="123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9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Проведение анализа по каждому предмету с целью выявления возможной необъективности оценки результатов ВПР.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9" w:lineRule="exact"/>
              <w:jc w:val="left"/>
              <w:rPr>
                <w:rStyle w:val="212pt"/>
              </w:rPr>
            </w:pP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9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сентябрь 202</w:t>
            </w:r>
            <w:r w:rsidR="00E30535">
              <w:rPr>
                <w:rStyle w:val="212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</w:pPr>
            <w:r>
              <w:rPr>
                <w:rStyle w:val="212pt"/>
              </w:rPr>
              <w:t xml:space="preserve">зам. директора по </w:t>
            </w:r>
            <w:r w:rsidR="00E30535">
              <w:rPr>
                <w:rStyle w:val="212pt"/>
              </w:rPr>
              <w:t xml:space="preserve">методической работе </w:t>
            </w:r>
          </w:p>
        </w:tc>
      </w:tr>
      <w:tr w:rsidR="00FE39C0">
        <w:trPr>
          <w:trHeight w:hRule="exact" w:val="74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12pt"/>
              </w:rPr>
              <w:t>Организация деятельности учителей по изучению КИМ для проведения ВПР.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  <w:rPr>
                <w:rStyle w:val="212pt"/>
              </w:rPr>
            </w:pPr>
            <w:r>
              <w:rPr>
                <w:rStyle w:val="212pt"/>
              </w:rPr>
              <w:t>МО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120" w:after="0" w:line="240" w:lineRule="exact"/>
            </w:pPr>
          </w:p>
        </w:tc>
      </w:tr>
      <w:tr w:rsidR="00FE39C0">
        <w:trPr>
          <w:trHeight w:hRule="exact" w:val="14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Корректировка рабочих программ по всем предметам, включённым в перечень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сентябрь 202</w:t>
            </w:r>
            <w:r w:rsidR="00E30535">
              <w:rPr>
                <w:rStyle w:val="212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МО,</w:t>
            </w:r>
          </w:p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FE39C0" w:rsidTr="00673135">
        <w:trPr>
          <w:trHeight w:hRule="exact" w:val="73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индивидуальной работы с учителями на основании анализа результатов ВПР.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МО</w:t>
            </w:r>
          </w:p>
        </w:tc>
      </w:tr>
      <w:tr w:rsidR="00FE39C0" w:rsidTr="00673135">
        <w:trPr>
          <w:trHeight w:hRule="exact" w:val="1551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Проведение школьных педагогических советов и методических объединений по коллективному проектированию проведения уроков с их последующим самоанализом и анализом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</w:t>
            </w:r>
          </w:p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FE39C0">
        <w:trPr>
          <w:trHeight w:hRule="exact" w:val="148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Проведение практико- ориентированных семинаров по анализу возможных причин необъективности результатов оценочных процедур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МО</w:t>
            </w:r>
          </w:p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FE39C0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</w:pPr>
            <w:r>
              <w:rPr>
                <w:rStyle w:val="212pt0"/>
              </w:rPr>
              <w:t>7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12pt"/>
              </w:rPr>
              <w:t>Оказание консультативной методической помощи молодым педагогам по вопросам</w:t>
            </w:r>
            <w:r w:rsidR="00673135">
              <w:rPr>
                <w:rStyle w:val="212pt"/>
              </w:rPr>
              <w:t xml:space="preserve"> проведения и оценивания проверочных работ.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673135" w:rsidP="00673135">
            <w:pPr>
              <w:rPr>
                <w:sz w:val="10"/>
                <w:szCs w:val="1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руководители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МО</w:t>
            </w:r>
            <w:r w:rsidR="00673135">
              <w:rPr>
                <w:rStyle w:val="212pt"/>
              </w:rPr>
              <w:t xml:space="preserve">, зам. директора </w:t>
            </w:r>
            <w:r w:rsidR="00E30535">
              <w:rPr>
                <w:rStyle w:val="212pt"/>
              </w:rPr>
              <w:t>по методической работе</w:t>
            </w:r>
            <w:r w:rsidR="00E30535">
              <w:rPr>
                <w:rStyle w:val="212pt"/>
              </w:rPr>
              <w:t>,</w:t>
            </w:r>
            <w:r w:rsidR="00673135">
              <w:rPr>
                <w:rStyle w:val="212pt"/>
              </w:rPr>
              <w:t xml:space="preserve"> наставники</w:t>
            </w:r>
          </w:p>
        </w:tc>
      </w:tr>
      <w:tr w:rsidR="00673135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0"/>
              </w:rPr>
            </w:pPr>
            <w:r>
              <w:rPr>
                <w:rStyle w:val="212pt0"/>
              </w:rPr>
              <w:t>8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повышения квалификации педагогов, имеющих удовлетворительные результаты по итогам проведения оценочных процедур.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35" w:rsidRDefault="00E30535" w:rsidP="00673135">
            <w:pPr>
              <w:pStyle w:val="20"/>
              <w:shd w:val="clear" w:color="auto" w:fill="auto"/>
              <w:spacing w:before="0" w:after="120" w:line="240" w:lineRule="exact"/>
              <w:rPr>
                <w:rStyle w:val="212pt"/>
              </w:rPr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673135" w:rsidTr="00673135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0"/>
              </w:rPr>
            </w:pPr>
            <w:r>
              <w:rPr>
                <w:rStyle w:val="212pt"/>
              </w:rPr>
              <w:t>9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Издание приказа о назначении школьных координаторов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35" w:rsidRDefault="00673135" w:rsidP="0028296D">
            <w:pPr>
              <w:pStyle w:val="20"/>
              <w:shd w:val="clear" w:color="auto" w:fill="auto"/>
              <w:spacing w:before="0" w:after="0" w:line="240" w:lineRule="exact"/>
              <w:rPr>
                <w:rStyle w:val="212pt"/>
              </w:rPr>
            </w:pPr>
            <w:r>
              <w:rPr>
                <w:rStyle w:val="212pt"/>
              </w:rPr>
              <w:t xml:space="preserve">директор </w:t>
            </w:r>
          </w:p>
          <w:p w:rsidR="00673135" w:rsidRDefault="00673135" w:rsidP="0028296D">
            <w:pPr>
              <w:pStyle w:val="20"/>
              <w:shd w:val="clear" w:color="auto" w:fill="auto"/>
              <w:spacing w:before="0" w:after="0" w:line="240" w:lineRule="exact"/>
            </w:pPr>
          </w:p>
        </w:tc>
      </w:tr>
      <w:tr w:rsidR="00673135" w:rsidTr="00326AA6">
        <w:trPr>
          <w:trHeight w:hRule="exact" w:val="105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240" w:lineRule="exact"/>
              <w:ind w:left="420"/>
              <w:jc w:val="left"/>
              <w:rPr>
                <w:rStyle w:val="212pt"/>
              </w:rPr>
            </w:pPr>
            <w:r>
              <w:rPr>
                <w:rStyle w:val="212pt"/>
              </w:rPr>
              <w:t>10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pStyle w:val="20"/>
              <w:shd w:val="clear" w:color="auto" w:fill="auto"/>
              <w:spacing w:before="0" w:after="0" w:line="365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Разработка Порядка проведения ВПР в МБОУ «СОШ с. </w:t>
            </w:r>
            <w:r w:rsidR="00E30535">
              <w:rPr>
                <w:rStyle w:val="212pt"/>
              </w:rPr>
              <w:t>Павло-Федоровка</w:t>
            </w:r>
            <w:r>
              <w:rPr>
                <w:rStyle w:val="212pt"/>
              </w:rPr>
              <w:t>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135" w:rsidRDefault="00673135" w:rsidP="00673135">
            <w:pPr>
              <w:rPr>
                <w:rStyle w:val="212pt"/>
                <w:rFonts w:eastAsia="Arial Unicode MS"/>
                <w:b w:val="0"/>
                <w:bCs w:val="0"/>
              </w:rPr>
            </w:pPr>
            <w:r>
              <w:rPr>
                <w:rStyle w:val="212pt"/>
                <w:rFonts w:eastAsia="Arial Unicode MS"/>
                <w:b w:val="0"/>
                <w:bCs w:val="0"/>
              </w:rPr>
              <w:t>март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135" w:rsidRDefault="00E30535" w:rsidP="0028296D">
            <w:pPr>
              <w:pStyle w:val="20"/>
              <w:shd w:val="clear" w:color="auto" w:fill="auto"/>
              <w:spacing w:before="0" w:after="0" w:line="365" w:lineRule="exac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</w:tbl>
    <w:p w:rsidR="00FE39C0" w:rsidRDefault="00FE39C0" w:rsidP="00673135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5544"/>
        <w:gridCol w:w="2150"/>
        <w:gridCol w:w="2280"/>
      </w:tblGrid>
      <w:tr w:rsidR="00FE39C0">
        <w:trPr>
          <w:trHeight w:hRule="exact" w:val="148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Издание приказов об</w:t>
            </w:r>
          </w:p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организации/подготовке и проведении ВПР по учебным предметам/классам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12pt"/>
              </w:rPr>
              <w:t>В соответствии с графиком проведения ВПР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директор</w:t>
            </w:r>
          </w:p>
        </w:tc>
      </w:tr>
      <w:tr w:rsidR="00FE39C0">
        <w:trPr>
          <w:trHeight w:hRule="exact" w:val="149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Информирование родителей и учащихся о процедуре проведения ВПР, электронных образовательных ресурсах по самостоятельной подготовке к ВПР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FE39C0">
        <w:trPr>
          <w:trHeight w:hRule="exact" w:val="7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74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Организация горячей линии в период подготовки организаций и проведения ВПР</w:t>
            </w:r>
          </w:p>
          <w:p w:rsidR="00673135" w:rsidRDefault="00673135" w:rsidP="00673135">
            <w:pPr>
              <w:pStyle w:val="20"/>
              <w:shd w:val="clear" w:color="auto" w:fill="auto"/>
              <w:spacing w:before="0" w:after="0" w:line="374" w:lineRule="exact"/>
              <w:jc w:val="left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12pt"/>
              </w:rPr>
              <w:t>зам. директора по методической работе</w:t>
            </w:r>
          </w:p>
        </w:tc>
      </w:tr>
      <w:tr w:rsidR="00FE39C0">
        <w:trPr>
          <w:trHeight w:hRule="exact" w:val="3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0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Издание приказа об итогах проведения ВПР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июнь 202</w:t>
            </w:r>
            <w:r w:rsidR="00E30535">
              <w:rPr>
                <w:rStyle w:val="212pt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директор</w:t>
            </w:r>
          </w:p>
        </w:tc>
      </w:tr>
      <w:tr w:rsidR="00FE39C0">
        <w:trPr>
          <w:trHeight w:hRule="exact" w:val="114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  <w:ind w:right="360"/>
              <w:jc w:val="right"/>
            </w:pPr>
            <w:r>
              <w:rPr>
                <w:rStyle w:val="212pt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365" w:lineRule="exact"/>
              <w:jc w:val="both"/>
            </w:pPr>
            <w:r>
              <w:rPr>
                <w:rStyle w:val="212pt"/>
              </w:rPr>
              <w:t>Анализ итогов ВПР за учебный год на педагогическом совете, МО учителей - предметников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C0" w:rsidRDefault="00726C81" w:rsidP="00673135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август 202</w:t>
            </w:r>
            <w:r w:rsidR="00E30535">
              <w:rPr>
                <w:rStyle w:val="212pt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C0" w:rsidRDefault="00E30535" w:rsidP="00673135">
            <w:pPr>
              <w:pStyle w:val="20"/>
              <w:shd w:val="clear" w:color="auto" w:fill="auto"/>
              <w:spacing w:before="0" w:after="0" w:line="370" w:lineRule="exact"/>
            </w:pPr>
            <w:r>
              <w:rPr>
                <w:rStyle w:val="212pt"/>
              </w:rPr>
              <w:t>зам. директора по методической работе</w:t>
            </w:r>
            <w:bookmarkStart w:id="0" w:name="_GoBack"/>
            <w:bookmarkEnd w:id="0"/>
          </w:p>
        </w:tc>
      </w:tr>
    </w:tbl>
    <w:p w:rsidR="00FE39C0" w:rsidRDefault="00FE39C0" w:rsidP="00673135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p w:rsidR="00FE39C0" w:rsidRDefault="00FE39C0">
      <w:pPr>
        <w:rPr>
          <w:sz w:val="2"/>
          <w:szCs w:val="2"/>
        </w:rPr>
      </w:pPr>
    </w:p>
    <w:sectPr w:rsidR="00FE39C0" w:rsidSect="00673135">
      <w:pgSz w:w="11900" w:h="16840"/>
      <w:pgMar w:top="1004" w:right="505" w:bottom="851" w:left="4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6AB7" w:rsidRDefault="001B6AB7">
      <w:r>
        <w:separator/>
      </w:r>
    </w:p>
  </w:endnote>
  <w:endnote w:type="continuationSeparator" w:id="0">
    <w:p w:rsidR="001B6AB7" w:rsidRDefault="001B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6AB7" w:rsidRDefault="001B6AB7"/>
  </w:footnote>
  <w:footnote w:type="continuationSeparator" w:id="0">
    <w:p w:rsidR="001B6AB7" w:rsidRDefault="001B6A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C0"/>
    <w:rsid w:val="000C55B4"/>
    <w:rsid w:val="001B6AB7"/>
    <w:rsid w:val="003F5240"/>
    <w:rsid w:val="0059011F"/>
    <w:rsid w:val="00673135"/>
    <w:rsid w:val="00726C81"/>
    <w:rsid w:val="00820877"/>
    <w:rsid w:val="00E30535"/>
    <w:rsid w:val="00FE1215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65F6"/>
  <w15:docId w15:val="{E0047E02-5531-4F92-8CAF-63ACEB0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720" w:line="52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</cp:revision>
  <dcterms:created xsi:type="dcterms:W3CDTF">2022-02-06T00:35:00Z</dcterms:created>
  <dcterms:modified xsi:type="dcterms:W3CDTF">2024-03-11T03:43:00Z</dcterms:modified>
</cp:coreProperties>
</file>