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png" ContentType="image/png"/>
  <Override PartName="/word/media/image3.png" ContentType="image/png"/>
  <Override PartName="/word/media/image1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6380" w:type="dxa"/>
        <w:jc w:val="left"/>
        <w:tblInd w:w="-792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9"/>
        <w:gridCol w:w="5651"/>
        <w:gridCol w:w="5400"/>
      </w:tblGrid>
      <w:tr>
        <w:trPr>
          <w:trHeight w:val="10234" w:hRule="atLeast"/>
        </w:trPr>
        <w:tc>
          <w:tcPr>
            <w:tcW w:w="5329" w:type="dxa"/>
            <w:tcBorders/>
            <w:shd w:fill="auto" w:val="clear"/>
          </w:tcPr>
          <w:p>
            <w:pPr>
              <w:pStyle w:val="Normal"/>
              <w:jc w:val="center"/>
              <w:rPr>
                <w:sz w:val="28"/>
                <w:szCs w:val="28"/>
                <w:u w:val="single"/>
              </w:rPr>
            </w:pPr>
            <w:r>
              <w:drawing>
                <wp:anchor behindDoc="1" distT="0" distB="0" distL="114935" distR="114935" simplePos="0" locked="0" layoutInCell="1" allowOverlap="1" relativeHeight="3">
                  <wp:simplePos x="0" y="0"/>
                  <wp:positionH relativeFrom="column">
                    <wp:posOffset>-411480</wp:posOffset>
                  </wp:positionH>
                  <wp:positionV relativeFrom="paragraph">
                    <wp:posOffset>-577850</wp:posOffset>
                  </wp:positionV>
                  <wp:extent cx="10692130" cy="7560310"/>
                  <wp:effectExtent l="0" t="0" r="0" b="0"/>
                  <wp:wrapNone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130" cy="756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  <w:u w:val="single"/>
              </w:rPr>
              <w:t>П</w:t>
            </w:r>
            <w:r>
              <w:rPr>
                <w:sz w:val="28"/>
                <w:szCs w:val="28"/>
                <w:u w:val="single"/>
              </w:rPr>
              <w:t>оджог сухой травы может происходить в разных объемах и повлечь за собой различные по тяжести последствия, поэтому и мера ответственности за такие действия определяется всегда в индивидуальном порядке.</w:t>
            </w:r>
          </w:p>
          <w:p>
            <w:pPr>
              <w:pStyle w:val="Normal"/>
              <w:rPr>
                <w:rFonts w:ascii="Trebuchet MS" w:hAnsi="Trebuchet MS" w:cs="Trebuchet MS"/>
                <w:color w:val="000000"/>
                <w:sz w:val="27"/>
                <w:szCs w:val="27"/>
                <w:u w:val="single"/>
                <w:shd w:fill="ECECF7" w:val="clear"/>
              </w:rPr>
            </w:pPr>
            <w:r>
              <w:rPr>
                <w:rFonts w:cs="Trebuchet MS" w:ascii="Trebuchet MS" w:hAnsi="Trebuchet MS"/>
                <w:color w:val="000000"/>
                <w:sz w:val="27"/>
                <w:szCs w:val="27"/>
                <w:u w:val="single"/>
                <w:shd w:fill="ECECF7" w:val="clear"/>
              </w:rPr>
            </w:r>
          </w:p>
          <w:p>
            <w:pPr>
              <w:pStyle w:val="Normal"/>
              <w:jc w:val="center"/>
              <w:rPr>
                <w:b/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Когда может наступить ответственность за поджог травы?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drawing>
                <wp:anchor behindDoc="1" distT="0" distB="0" distL="114935" distR="114935" simplePos="0" locked="0" layoutInCell="1" allowOverlap="1" relativeHeight="4">
                  <wp:simplePos x="0" y="0"/>
                  <wp:positionH relativeFrom="column">
                    <wp:posOffset>-297180</wp:posOffset>
                  </wp:positionH>
                  <wp:positionV relativeFrom="paragraph">
                    <wp:posOffset>1440180</wp:posOffset>
                  </wp:positionV>
                  <wp:extent cx="10692130" cy="3792855"/>
                  <wp:effectExtent l="0" t="0" r="0" b="0"/>
                  <wp:wrapNone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130" cy="379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 xml:space="preserve">ечь может идти как об административной, так и об уголовной ответственности – все зависит от последствий пала травы и обстоятельств поджога. Например, виновное лицо может быть наказано за нарушение требований пожарной безопасности в рамках ст. 20.4 КоАП РФ или за уничтожение или повреждение лесных насаждений по ст. 261 УК РФ. Если пожар привел к смерти людей, то итогом может быть только уголовная ответственность. 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b/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Какой размер штрафа предусмотрен за поджог травы?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физического лица штраф будет относительно небольшой – до нескольких тысяч рублей, а вот для компаний размер штрафа возрастает уже до нескольких сотен тысяч.</w:t>
            </w:r>
          </w:p>
        </w:tc>
        <w:tc>
          <w:tcPr>
            <w:tcW w:w="5651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rStyle w:val="Style15"/>
                <w:bCs w:val="false"/>
                <w:color w:val="FF0000"/>
              </w:rPr>
            </w:pPr>
            <w:r>
              <w:rPr>
                <w:b/>
                <w:color w:val="FF0000"/>
              </w:rPr>
              <w:t>Виды наказания за поджог травы</w:t>
            </w:r>
          </w:p>
          <w:p>
            <w:pPr>
              <w:pStyle w:val="Normal"/>
              <w:ind w:firstLine="503"/>
              <w:jc w:val="both"/>
              <w:rPr/>
            </w:pPr>
            <w:r>
              <w:rPr/>
              <w:t>Постой случай пала сухой травы, то за него, согласно ч. 1 ст. 20.4 КоАП РФ, может быть предупреждение или наложен штраф в размере от 1000 – 1500 руб. для граждан; на должностных лиц — 6000 – 15000 руб.; на юридических лиц — 150 000 - 200000 руб.</w:t>
            </w:r>
          </w:p>
          <w:p>
            <w:pPr>
              <w:pStyle w:val="Normal"/>
              <w:ind w:firstLine="503"/>
              <w:jc w:val="both"/>
              <w:rPr/>
            </w:pPr>
            <w:r>
              <w:rPr/>
              <w:t>Во время особого противопожарного режима на граждан — 2000 – 4000 руб.; на должностных лиц —15000 – 30000 руб.; на юридических лиц — от 400000-500000 руб.</w:t>
            </w:r>
          </w:p>
          <w:p>
            <w:pPr>
              <w:pStyle w:val="Normal"/>
              <w:ind w:firstLine="503"/>
              <w:jc w:val="both"/>
              <w:rPr/>
            </w:pPr>
            <w:r>
              <w:rPr/>
              <w:t>Если же пал травы привел к пожару, который нанес ущерб имуществу или причинил легкий или средней тяжести вред здоровью людей, то тут штраф будет еще больше:  на граждан в размере 4000 – 5000 руб.;  на должностных лиц – 40000 - 5000; на юридических лиц  — 300000 – 400000 руб..</w:t>
            </w:r>
          </w:p>
          <w:p>
            <w:pPr>
              <w:pStyle w:val="Normal"/>
              <w:ind w:firstLine="503"/>
              <w:jc w:val="both"/>
              <w:rPr>
                <w:b/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В случае неосторожного обращения с огнём или нарушения требований пожарной безопасности, ставшего причиной уничтожения чужого имущества или причинения тяжкого вреда здоровью людей, предусмотрена уголовная ответственность.</w:t>
            </w:r>
          </w:p>
          <w:p>
            <w:pPr>
              <w:pStyle w:val="Normal"/>
              <w:ind w:firstLine="503"/>
              <w:jc w:val="both"/>
              <w:rPr/>
            </w:pPr>
            <w:r>
              <w:rPr/>
              <w:t>Пал травы, приведший к уничтожению лесных насаждений, квалифицируется уже как преступление по ст. 261 УК РФ, часть первая которой предусматривает штраф за неосторожное обращение с огнем в размере от двухсот тысяч до четырехсот тысяч рублей, а часть вторая – штраф за поджог в размере от пятьсот тысяч до  одного миллиона рублей. Кроме штрафа и за неосторожность, и за умысел виновного могут привлечь к обязательным, принудительным или испытательным работам, а также лишить свободы на срок до 8 лет.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540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ПРОКУРАТУРА ПРИМОРСКОГО КРАЯ</w:t>
              <w:br/>
              <w:t>ПРОКУРАТУРА КИРОВСКОГО РАЙОНА</w:t>
            </w:r>
          </w:p>
          <w:p>
            <w:pPr>
              <w:pStyle w:val="Normal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  <w:p>
            <w:pPr>
              <w:pStyle w:val="Normal"/>
              <w:jc w:val="center"/>
              <w:rPr/>
            </w:pPr>
            <w:r>
              <w:rPr/>
              <w:drawing>
                <wp:inline distT="0" distB="0" distL="0" distR="0">
                  <wp:extent cx="2286000" cy="2501900"/>
                  <wp:effectExtent l="0" t="0" r="0" b="0"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  <w:p>
            <w:pPr>
              <w:pStyle w:val="Normal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  <w:p>
            <w:pPr>
              <w:pStyle w:val="Normal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ОТВЕТСВЕННОСТЬ ЗА ПОДЖОГ ТРАВЫ</w:t>
            </w:r>
          </w:p>
          <w:p>
            <w:pPr>
              <w:pStyle w:val="Normal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  <w:p>
            <w:pPr>
              <w:pStyle w:val="Normal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  <w:p>
            <w:pPr>
              <w:pStyle w:val="Normal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  <w:p>
            <w:pPr>
              <w:pStyle w:val="Normal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  <w:p>
            <w:pPr>
              <w:pStyle w:val="Normal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2020</w:t>
            </w:r>
          </w:p>
        </w:tc>
      </w:tr>
    </w:tbl>
    <w:p>
      <w:pPr>
        <w:pStyle w:val="Normal"/>
        <w:rPr/>
      </w:pPr>
      <w:r>
        <w:rPr/>
      </w:r>
    </w:p>
    <w:sectPr>
      <w:type w:val="nextPage"/>
      <w:pgSz w:orient="landscape" w:w="16838" w:h="11906"/>
      <w:pgMar w:left="1134" w:right="1134" w:header="0" w:top="851" w:footer="0" w:bottom="36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01"/>
    <w:family w:val="swiss"/>
    <w:pitch w:val="variable"/>
  </w:font>
  <w:font w:name="Trebuchet MS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Выделение жирным"/>
    <w:basedOn w:val="Style14"/>
    <w:qFormat/>
    <w:rPr>
      <w:b/>
      <w:bCs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Style21">
    <w:name w:val="Обычный (веб)"/>
    <w:basedOn w:val="Normal"/>
    <w:qFormat/>
    <w:pPr>
      <w:spacing w:before="280" w:after="280"/>
    </w:pPr>
    <w:rPr/>
  </w:style>
  <w:style w:type="paragraph" w:styleId="Style22">
    <w:name w:val="Содержимое таблицы"/>
    <w:basedOn w:val="Normal"/>
    <w:qFormat/>
    <w:pPr>
      <w:suppressLineNumbers/>
    </w:pPr>
    <w:rPr/>
  </w:style>
  <w:style w:type="paragraph" w:styleId="Style23">
    <w:name w:val="Заголовок таблицы"/>
    <w:basedOn w:val="Style22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61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2020-10-12T15:06:00Z</dcterms:created>
  <dc:creator>Пользователь</dc:creator>
  <dc:description/>
  <dc:language>ru-RU</dc:language>
  <cp:lastModifiedBy>Пользователь</cp:lastModifiedBy>
  <cp:lastPrinted>2020-10-12T20:11:00Z</cp:lastPrinted>
  <dcterms:modified xsi:type="dcterms:W3CDTF">2020-10-12T17:21:00Z</dcterms:modified>
  <cp:revision>6</cp:revision>
  <dc:subject/>
  <dc:title/>
</cp:coreProperties>
</file>