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7211" w14:textId="375D1CD2" w:rsidR="00E637A4" w:rsidRDefault="00EB0BA5" w:rsidP="00EB0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ОБЬЪЯВЛЕНИЕ.</w:t>
      </w:r>
    </w:p>
    <w:p w14:paraId="0A278181" w14:textId="0845E407" w:rsidR="00EB0BA5" w:rsidRPr="00EB0BA5" w:rsidRDefault="00EB0BA5" w:rsidP="009A29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Уважаемые родители. </w:t>
      </w:r>
      <w:r w:rsidR="00C07DCB">
        <w:rPr>
          <w:rFonts w:ascii="Times New Roman" w:hAnsi="Times New Roman" w:cs="Times New Roman"/>
          <w:sz w:val="24"/>
          <w:szCs w:val="24"/>
        </w:rPr>
        <w:t>Если у вашего ребенка есть проблемы системы пищеварения</w:t>
      </w:r>
      <w:r w:rsidR="00FB27A7">
        <w:rPr>
          <w:rFonts w:ascii="Times New Roman" w:hAnsi="Times New Roman" w:cs="Times New Roman"/>
          <w:sz w:val="24"/>
          <w:szCs w:val="24"/>
        </w:rPr>
        <w:t>,</w:t>
      </w:r>
      <w:r w:rsidR="009A2984">
        <w:rPr>
          <w:rFonts w:ascii="Times New Roman" w:hAnsi="Times New Roman" w:cs="Times New Roman"/>
          <w:sz w:val="24"/>
          <w:szCs w:val="24"/>
        </w:rPr>
        <w:t xml:space="preserve"> аллергические реакции на ряд  продуктов питания, </w:t>
      </w:r>
      <w:r w:rsidR="00FB27A7">
        <w:rPr>
          <w:rFonts w:ascii="Times New Roman" w:hAnsi="Times New Roman" w:cs="Times New Roman"/>
          <w:sz w:val="24"/>
          <w:szCs w:val="24"/>
        </w:rPr>
        <w:t xml:space="preserve"> с целью организации индивидуального диетического меню на основании заключения медицинского учреждения в школе будет организовано диетическое меню</w:t>
      </w:r>
      <w:r w:rsidR="009A29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B0BA5" w:rsidRPr="00EB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F2"/>
    <w:rsid w:val="009A2984"/>
    <w:rsid w:val="00C07DCB"/>
    <w:rsid w:val="00CF2AF2"/>
    <w:rsid w:val="00E637A4"/>
    <w:rsid w:val="00EB0BA5"/>
    <w:rsid w:val="00F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0FEA"/>
  <w15:chartTrackingRefBased/>
  <w15:docId w15:val="{61A9BA7D-E7CD-47B4-B248-33C0357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2021-12-24T04:35:00Z</dcterms:created>
  <dcterms:modified xsi:type="dcterms:W3CDTF">2021-12-24T05:08:00Z</dcterms:modified>
</cp:coreProperties>
</file>