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  <w:b/>
        </w:rPr>
      </w:pPr>
      <w:r w:rsidRPr="008773F2">
        <w:rPr>
          <w:rFonts w:ascii="Calibri" w:eastAsia="Calibri" w:hAnsi="Calibri" w:cs="Times New Roman"/>
          <w:b/>
        </w:rPr>
        <w:t xml:space="preserve">Муниципальное </w:t>
      </w:r>
      <w:r w:rsidR="00A479CE">
        <w:rPr>
          <w:rFonts w:ascii="Calibri" w:eastAsia="Calibri" w:hAnsi="Calibri" w:cs="Times New Roman"/>
          <w:b/>
        </w:rPr>
        <w:t xml:space="preserve">бюджетное общеобразовательное </w:t>
      </w:r>
      <w:r w:rsidRPr="008773F2">
        <w:rPr>
          <w:rFonts w:ascii="Calibri" w:eastAsia="Calibri" w:hAnsi="Calibri" w:cs="Times New Roman"/>
          <w:b/>
        </w:rPr>
        <w:t xml:space="preserve"> учреждение</w:t>
      </w:r>
    </w:p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  <w:b/>
        </w:rPr>
      </w:pPr>
      <w:r w:rsidRPr="008773F2">
        <w:rPr>
          <w:rFonts w:ascii="Calibri" w:eastAsia="Calibri" w:hAnsi="Calibri" w:cs="Times New Roman"/>
          <w:b/>
        </w:rPr>
        <w:t xml:space="preserve">«Средняя общеобразовательная школа </w:t>
      </w:r>
      <w:proofErr w:type="spellStart"/>
      <w:r w:rsidRPr="008773F2">
        <w:rPr>
          <w:rFonts w:ascii="Calibri" w:eastAsia="Calibri" w:hAnsi="Calibri" w:cs="Times New Roman"/>
          <w:b/>
        </w:rPr>
        <w:t>с.Павло</w:t>
      </w:r>
      <w:proofErr w:type="spellEnd"/>
      <w:r w:rsidR="00A479CE">
        <w:rPr>
          <w:rFonts w:ascii="Calibri" w:eastAsia="Calibri" w:hAnsi="Calibri" w:cs="Times New Roman"/>
          <w:b/>
        </w:rPr>
        <w:t xml:space="preserve"> -Ф</w:t>
      </w:r>
      <w:r w:rsidRPr="008773F2">
        <w:rPr>
          <w:rFonts w:ascii="Calibri" w:eastAsia="Calibri" w:hAnsi="Calibri" w:cs="Times New Roman"/>
          <w:b/>
        </w:rPr>
        <w:t>едоровка Кировского района»</w:t>
      </w:r>
    </w:p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  <w:b/>
        </w:rPr>
      </w:pPr>
      <w:r w:rsidRPr="008773F2">
        <w:rPr>
          <w:rFonts w:ascii="Calibri" w:eastAsia="Calibri" w:hAnsi="Calibri" w:cs="Times New Roman"/>
          <w:b/>
        </w:rPr>
        <w:t>Принята на заседании педагогического совета протокол №______от  «____»________________20___г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8773F2" w:rsidRPr="008773F2" w:rsidTr="008773F2">
        <w:tc>
          <w:tcPr>
            <w:tcW w:w="7339" w:type="dxa"/>
          </w:tcPr>
          <w:p w:rsidR="008773F2" w:rsidRPr="008773F2" w:rsidRDefault="008773F2" w:rsidP="008773F2">
            <w:pPr>
              <w:jc w:val="center"/>
              <w:rPr>
                <w:rFonts w:ascii="Calibri" w:eastAsia="Calibri" w:hAnsi="Calibri" w:cs="Times New Roman"/>
              </w:rPr>
            </w:pPr>
          </w:p>
          <w:p w:rsidR="008773F2" w:rsidRPr="008773F2" w:rsidRDefault="008773F2" w:rsidP="00877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773F2">
              <w:rPr>
                <w:rFonts w:ascii="Calibri" w:eastAsia="Calibri" w:hAnsi="Calibri" w:cs="Times New Roman"/>
              </w:rPr>
              <w:t xml:space="preserve">«Согласовано» «___»____________20__г </w:t>
            </w:r>
          </w:p>
          <w:p w:rsidR="008773F2" w:rsidRPr="008773F2" w:rsidRDefault="008773F2" w:rsidP="00877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773F2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8773F2" w:rsidRPr="008773F2" w:rsidRDefault="00B131CB" w:rsidP="00877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Л.А.Палей</w:t>
            </w:r>
            <w:proofErr w:type="spellEnd"/>
            <w:r w:rsidR="008773F2" w:rsidRPr="008773F2">
              <w:rPr>
                <w:rFonts w:ascii="Calibri" w:eastAsia="Calibri" w:hAnsi="Calibri" w:cs="Times New Roman"/>
              </w:rPr>
              <w:t>______________</w:t>
            </w:r>
          </w:p>
          <w:p w:rsidR="008773F2" w:rsidRPr="008773F2" w:rsidRDefault="008773F2" w:rsidP="008773F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</w:tcPr>
          <w:p w:rsidR="008773F2" w:rsidRPr="008773F2" w:rsidRDefault="008773F2" w:rsidP="008773F2">
            <w:pPr>
              <w:jc w:val="center"/>
              <w:rPr>
                <w:rFonts w:ascii="Calibri" w:eastAsia="Calibri" w:hAnsi="Calibri" w:cs="Times New Roman"/>
              </w:rPr>
            </w:pPr>
          </w:p>
          <w:p w:rsidR="008773F2" w:rsidRPr="008773F2" w:rsidRDefault="008773F2" w:rsidP="00877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773F2">
              <w:rPr>
                <w:rFonts w:ascii="Calibri" w:eastAsia="Calibri" w:hAnsi="Calibri" w:cs="Times New Roman"/>
              </w:rPr>
              <w:t xml:space="preserve">«Утверждаю»_ «___»_________20__г </w:t>
            </w:r>
          </w:p>
          <w:p w:rsidR="008773F2" w:rsidRPr="008773F2" w:rsidRDefault="00361D1C" w:rsidP="00877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 ОО</w:t>
            </w:r>
          </w:p>
          <w:p w:rsidR="008773F2" w:rsidRPr="008773F2" w:rsidRDefault="008773F2" w:rsidP="00877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773F2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8773F2">
              <w:rPr>
                <w:rFonts w:ascii="Calibri" w:eastAsia="Calibri" w:hAnsi="Calibri" w:cs="Times New Roman"/>
              </w:rPr>
              <w:t>____________________</w:t>
            </w:r>
          </w:p>
          <w:p w:rsidR="008773F2" w:rsidRPr="008773F2" w:rsidRDefault="008773F2" w:rsidP="00877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8773F2" w:rsidRPr="008773F2" w:rsidRDefault="008773F2" w:rsidP="00361D1C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 w:rsidRPr="008773F2">
              <w:rPr>
                <w:rFonts w:ascii="Calibri" w:eastAsia="Calibri" w:hAnsi="Calibri" w:cs="Times New Roman"/>
              </w:rPr>
              <w:t xml:space="preserve">Приказ директора </w:t>
            </w:r>
            <w:proofErr w:type="spellStart"/>
            <w:r w:rsidR="00361D1C">
              <w:rPr>
                <w:rFonts w:ascii="Calibri" w:eastAsia="Calibri" w:hAnsi="Calibri" w:cs="Times New Roman"/>
              </w:rPr>
              <w:t>ОО</w:t>
            </w:r>
            <w:r w:rsidRPr="008773F2">
              <w:rPr>
                <w:rFonts w:ascii="Calibri" w:eastAsia="Calibri" w:hAnsi="Calibri" w:cs="Times New Roman"/>
                <w:b/>
              </w:rPr>
              <w:t>№______от</w:t>
            </w:r>
            <w:proofErr w:type="spellEnd"/>
            <w:r w:rsidRPr="008773F2">
              <w:rPr>
                <w:rFonts w:ascii="Calibri" w:eastAsia="Calibri" w:hAnsi="Calibri" w:cs="Times New Roman"/>
                <w:b/>
              </w:rPr>
              <w:t xml:space="preserve">  «____»____________20___г</w:t>
            </w:r>
          </w:p>
        </w:tc>
      </w:tr>
    </w:tbl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8773F2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8773F2">
        <w:rPr>
          <w:rFonts w:ascii="Calibri" w:eastAsia="Calibri" w:hAnsi="Calibri" w:cs="Times New Roman"/>
          <w:b/>
          <w:sz w:val="44"/>
          <w:szCs w:val="44"/>
        </w:rPr>
        <w:t xml:space="preserve">по окружающему миру </w:t>
      </w:r>
      <w:r>
        <w:rPr>
          <w:rFonts w:ascii="Calibri" w:eastAsia="Calibri" w:hAnsi="Calibri" w:cs="Times New Roman"/>
          <w:b/>
          <w:sz w:val="44"/>
          <w:szCs w:val="44"/>
        </w:rPr>
        <w:t xml:space="preserve">для </w:t>
      </w:r>
      <w:r w:rsidRPr="008773F2">
        <w:rPr>
          <w:rFonts w:ascii="Calibri" w:eastAsia="Calibri" w:hAnsi="Calibri" w:cs="Times New Roman"/>
          <w:b/>
          <w:sz w:val="44"/>
          <w:szCs w:val="44"/>
        </w:rPr>
        <w:t>4 класса</w:t>
      </w:r>
    </w:p>
    <w:p w:rsidR="008773F2" w:rsidRDefault="008773F2" w:rsidP="008773F2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A8600C" w:rsidRPr="008773F2" w:rsidRDefault="00A8600C" w:rsidP="008773F2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8773F2" w:rsidRPr="008773F2" w:rsidRDefault="00361D1C" w:rsidP="008773F2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2020г.</w:t>
      </w:r>
    </w:p>
    <w:p w:rsidR="008773F2" w:rsidRPr="008773F2" w:rsidRDefault="008773F2" w:rsidP="008773F2">
      <w:pPr>
        <w:ind w:left="96"/>
        <w:jc w:val="center"/>
        <w:rPr>
          <w:rFonts w:ascii="Calibri" w:eastAsia="Calibri" w:hAnsi="Calibri" w:cs="Times New Roman"/>
        </w:rPr>
      </w:pPr>
      <w:proofErr w:type="spellStart"/>
      <w:r w:rsidRPr="008773F2">
        <w:rPr>
          <w:rFonts w:ascii="Calibri" w:eastAsia="Calibri" w:hAnsi="Calibri" w:cs="Times New Roman"/>
        </w:rPr>
        <w:t>с.Павло</w:t>
      </w:r>
      <w:proofErr w:type="spellEnd"/>
      <w:r w:rsidR="00A479CE">
        <w:rPr>
          <w:rFonts w:ascii="Calibri" w:eastAsia="Calibri" w:hAnsi="Calibri" w:cs="Times New Roman"/>
        </w:rPr>
        <w:t>-Ф</w:t>
      </w:r>
      <w:r w:rsidRPr="008773F2">
        <w:rPr>
          <w:rFonts w:ascii="Calibri" w:eastAsia="Calibri" w:hAnsi="Calibri" w:cs="Times New Roman"/>
        </w:rPr>
        <w:t>едоровка</w:t>
      </w:r>
      <w:r w:rsidRPr="008773F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61D1C" w:rsidRDefault="00A479CE" w:rsidP="008773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8773F2" w:rsidRDefault="00A479CE" w:rsidP="008773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часов 68</w:t>
      </w: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неделю 2</w:t>
      </w:r>
    </w:p>
    <w:p w:rsidR="00A479CE" w:rsidRPr="008773F2" w:rsidRDefault="00A479CE" w:rsidP="00A479CE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8773F2">
        <w:rPr>
          <w:rFonts w:ascii="Calibri" w:eastAsia="Calibri" w:hAnsi="Calibri" w:cs="Times New Roman"/>
          <w:b/>
          <w:sz w:val="32"/>
          <w:szCs w:val="32"/>
        </w:rPr>
        <w:t>Учебно - методический комплект:</w:t>
      </w:r>
    </w:p>
    <w:p w:rsidR="00A479CE" w:rsidRPr="008773F2" w:rsidRDefault="00A479CE" w:rsidP="00A479CE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Плешаков А. А. Окружающий мир. 4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Учебник для общеобразовательных учреждений с приложением на электронном носителе. В 2 частях.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3-е изд. – М.: Просвещение, 2015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79CE" w:rsidRPr="008773F2" w:rsidRDefault="00A479CE" w:rsidP="00A479CE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Плешаков А. А. Окружающий мир. 4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Рабочая тетрадь: пособие для учащихся общеобразовательных учреждений. В 2 частях.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8-е изд. – М.: Просвещение, 2015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79CE" w:rsidRPr="008773F2" w:rsidRDefault="00A479CE" w:rsidP="00A479CE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Плешаков А. А., </w:t>
      </w:r>
      <w:proofErr w:type="spellStart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</w:t>
      </w:r>
      <w:proofErr w:type="spellEnd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 Н., Назарова З. Д. Окружающий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ир. 4 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класс. Тесты: пособие для учащихся общеобразовательных учреждений.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6-е изд. – М.: Просвещение, 2015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79CE" w:rsidRPr="008773F2" w:rsidRDefault="00A479CE" w:rsidP="00A479CE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Контрольно – измеритель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материалы. Окружающий мир: 4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/ Сост. И. Ф. Яценко. – 4-е изд., </w:t>
      </w:r>
      <w:proofErr w:type="spellStart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ВАКО, 2012.</w:t>
      </w: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CE" w:rsidRPr="008773F2" w:rsidRDefault="00A479CE" w:rsidP="00A47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773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 xml:space="preserve">                                                                                                            Статус документа</w:t>
      </w: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7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Рабочая программа курса «Окружающий</w:t>
      </w:r>
      <w:r w:rsidR="00BC4F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мир» для 4</w:t>
      </w:r>
      <w:r w:rsidR="001B2F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класса на </w:t>
      </w:r>
      <w:r w:rsidRPr="008773F2">
        <w:rPr>
          <w:rFonts w:ascii="Times New Roman" w:eastAsia="Times New Roman" w:hAnsi="Times New Roman" w:cs="Times New Roman"/>
          <w:spacing w:val="-3"/>
          <w:sz w:val="24"/>
          <w:szCs w:val="24"/>
        </w:rPr>
        <w:t>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 А. Плешакова «Окружающий мир. 1-4 классы» (УМК «Школа России», 2011).</w:t>
      </w: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73F2">
        <w:rPr>
          <w:rFonts w:ascii="Times New Roman" w:eastAsia="Times New Roman" w:hAnsi="Times New Roman" w:cs="Times New Roman"/>
          <w:sz w:val="24"/>
          <w:szCs w:val="24"/>
        </w:rPr>
        <w:t xml:space="preserve">  Специфика курса «Окружающий мир» состоит в том, что он, имея ярко выраженный интегративный характер, соеди</w:t>
      </w:r>
      <w:r w:rsidRPr="008773F2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</w:t>
      </w: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77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Изучение курса «Окружающий мир» в начальной школе направлено на достижение  следующих </w:t>
      </w:r>
      <w:r w:rsidRPr="008773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целей:</w:t>
      </w: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7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773F2" w:rsidRPr="008773F2" w:rsidRDefault="008773F2" w:rsidP="00877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73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773F2" w:rsidRPr="008773F2" w:rsidRDefault="008773F2" w:rsidP="0087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773F2" w:rsidRPr="008773F2" w:rsidRDefault="008773F2" w:rsidP="0087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7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Обязательный минимум содержания для обучающихся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8773F2" w:rsidRPr="008773F2" w:rsidTr="008773F2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F2" w:rsidRPr="008773F2" w:rsidRDefault="008773F2" w:rsidP="000C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r w:rsidR="000C6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государственный стандарт начального общего образования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Примерная программа по окружающему миру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Авторская программа 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  <w:r w:rsidRPr="008773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1- 4 </w:t>
            </w:r>
            <w:proofErr w:type="spellStart"/>
            <w:r w:rsidRPr="008773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8773F2" w:rsidRPr="008773F2" w:rsidTr="008773F2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F2">
              <w:rPr>
                <w:rFonts w:ascii="Calibri" w:eastAsia="Calibri" w:hAnsi="Calibri" w:cs="Times New Roman"/>
                <w:sz w:val="20"/>
                <w:szCs w:val="20"/>
              </w:rPr>
              <w:t>Формирование уважительного отношения к семье, населенному пункту, региону, России, истории, культуре, природ нашей страны, ее современной жизни. Осозна</w:t>
            </w:r>
            <w:r w:rsidRPr="008773F2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ние ценности, целостности и много</w:t>
            </w:r>
            <w:r w:rsidRPr="008773F2">
              <w:rPr>
                <w:rFonts w:ascii="Calibri" w:eastAsia="Calibri" w:hAnsi="Calibri" w:cs="Times New Roman"/>
                <w:sz w:val="20"/>
                <w:szCs w:val="20"/>
              </w:rPr>
              <w:softHyphen/>
      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</w:t>
            </w:r>
            <w:r w:rsidRPr="008773F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эффективного и безопасного взаимодействия в социуме.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Систематический курс 270 часов.</w:t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(Человек и природа.</w:t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общество.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жизни.</w:t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работы.)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270 часов.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270 часов.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3F2" w:rsidRPr="008773F2" w:rsidRDefault="008773F2" w:rsidP="0087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773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3F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3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Характеристика результатов формирования УУД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      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773F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</w:p>
    <w:p w:rsidR="008773F2" w:rsidRPr="008773F2" w:rsidRDefault="008773F2" w:rsidP="008773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В 1 классе</w:t>
      </w: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</w:t>
      </w:r>
    </w:p>
    <w:p w:rsidR="008773F2" w:rsidRPr="008773F2" w:rsidRDefault="008773F2" w:rsidP="008773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</w:t>
      </w: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 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8773F2" w:rsidRPr="008773F2" w:rsidRDefault="008773F2" w:rsidP="008773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8773F2" w:rsidRPr="008773F2" w:rsidRDefault="008773F2" w:rsidP="008773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Предпочтительные </w:t>
      </w:r>
      <w:r w:rsidRPr="00877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парная, индивидуальная.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Преобладающей </w:t>
      </w:r>
      <w:r w:rsidRPr="00877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текущего контроля</w:t>
      </w: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выступает устный опрос, в меньшей степени письменный опрос.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часов внутри каждой темы проведено с учётом авторской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  к учебнику «Окружающий мир» </w:t>
      </w:r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А.А.Плешакова</w:t>
      </w:r>
      <w:proofErr w:type="spellEnd"/>
      <w:r w:rsidRPr="0087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F2" w:rsidRPr="002603AA" w:rsidRDefault="008773F2" w:rsidP="006147D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26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обязательных лабораторных, практических, контрольных и других видов работ</w:t>
      </w:r>
    </w:p>
    <w:p w:rsidR="008773F2" w:rsidRPr="002603AA" w:rsidRDefault="002603AA" w:rsidP="00877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0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работы:</w:t>
      </w:r>
    </w:p>
    <w:tbl>
      <w:tblPr>
        <w:tblW w:w="1545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869"/>
        <w:gridCol w:w="9781"/>
      </w:tblGrid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глобусом: движение Земли в космическом пространстве.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– Великая книга Природы.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 карте звездного неба изучаемых созвездий.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изучаемых объектов на глобусе и географических картах.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Земли.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картой: нахождение тепловых поясов.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физической карте изучаемых географических объектов.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озера и реки России.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физической карте изучаемых географических объектов.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изучаемых объектов на карте природных зон России.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карте природных зон России изучаемых географических объектов. Работа с гербариями.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Приморского края </w:t>
            </w: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физической карте и карте природных зон. Карта родного края.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образцов полезных ископаемых (2 – 3 названия) и определение их свойств.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гербарных экземпляров культурных растений поля.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исторической карте расселение древних славян.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исторической карте территорию Древней Руси.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исторической карте изучаемых городов. Работа с планами-схемами городов.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условными обозначениями на исторической карте.</w:t>
            </w:r>
          </w:p>
        </w:tc>
      </w:tr>
      <w:tr w:rsidR="002603AA" w:rsidRPr="002603AA" w:rsidTr="006147DB">
        <w:trPr>
          <w:jc w:val="center"/>
        </w:trPr>
        <w:tc>
          <w:tcPr>
            <w:tcW w:w="801" w:type="dxa"/>
          </w:tcPr>
          <w:p w:rsidR="002603AA" w:rsidRPr="002603AA" w:rsidRDefault="002603AA" w:rsidP="002603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69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9781" w:type="dxa"/>
          </w:tcPr>
          <w:p w:rsidR="002603AA" w:rsidRPr="002603AA" w:rsidRDefault="002603AA" w:rsidP="0026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условными обозначениями на исторической карте.</w:t>
            </w:r>
          </w:p>
        </w:tc>
      </w:tr>
    </w:tbl>
    <w:p w:rsidR="002603AA" w:rsidRPr="00A479CE" w:rsidRDefault="002603AA" w:rsidP="00877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E9" w:rsidRDefault="009325BA" w:rsidP="00877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Проверочные работы:</w:t>
      </w:r>
    </w:p>
    <w:p w:rsidR="009325BA" w:rsidRDefault="009325BA" w:rsidP="009325BA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человечество</w:t>
      </w:r>
    </w:p>
    <w:p w:rsidR="009325BA" w:rsidRDefault="009325BA" w:rsidP="009325BA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России</w:t>
      </w:r>
    </w:p>
    <w:p w:rsidR="009325BA" w:rsidRDefault="009325BA" w:rsidP="009325BA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край- часть большой страны</w:t>
      </w:r>
    </w:p>
    <w:p w:rsidR="009325BA" w:rsidRDefault="009325BA" w:rsidP="009325BA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всемирной истории</w:t>
      </w:r>
    </w:p>
    <w:p w:rsidR="009325BA" w:rsidRDefault="009325BA" w:rsidP="009325BA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истории России</w:t>
      </w:r>
    </w:p>
    <w:p w:rsidR="009325BA" w:rsidRDefault="009325BA" w:rsidP="009325BA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Россия</w:t>
      </w:r>
    </w:p>
    <w:p w:rsidR="009325BA" w:rsidRPr="006147DB" w:rsidRDefault="009325BA" w:rsidP="00932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BA" w:rsidRDefault="009325BA" w:rsidP="00932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в приро</w:t>
      </w:r>
      <w:r w:rsidR="006147DB" w:rsidRPr="0061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дные сообщества родного края -  3 ч</w:t>
      </w:r>
    </w:p>
    <w:p w:rsidR="006147DB" w:rsidRPr="006147DB" w:rsidRDefault="006147DB" w:rsidP="00932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3F2" w:rsidRPr="008773F2" w:rsidRDefault="008773F2" w:rsidP="006147DB">
      <w:pPr>
        <w:spacing w:after="0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8773F2">
        <w:rPr>
          <w:rFonts w:ascii="Times New Roman" w:eastAsia="Times New Roman" w:hAnsi="Times New Roman" w:cs="Times New Roman"/>
          <w:spacing w:val="-3"/>
          <w:sz w:val="32"/>
          <w:szCs w:val="32"/>
        </w:rPr>
        <w:t>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44"/>
      </w:tblGrid>
      <w:tr w:rsidR="008773F2" w:rsidRPr="008773F2" w:rsidTr="008773F2">
        <w:tc>
          <w:tcPr>
            <w:tcW w:w="1242" w:type="dxa"/>
            <w:shd w:val="clear" w:color="auto" w:fill="auto"/>
          </w:tcPr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8773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Тема</w:t>
            </w:r>
          </w:p>
        </w:tc>
        <w:tc>
          <w:tcPr>
            <w:tcW w:w="13544" w:type="dxa"/>
            <w:shd w:val="clear" w:color="auto" w:fill="auto"/>
          </w:tcPr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8773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Планируемые результаты</w:t>
            </w:r>
          </w:p>
        </w:tc>
      </w:tr>
      <w:tr w:rsidR="008773F2" w:rsidRPr="008773F2" w:rsidTr="008773F2">
        <w:tc>
          <w:tcPr>
            <w:tcW w:w="1242" w:type="dxa"/>
            <w:shd w:val="clear" w:color="auto" w:fill="auto"/>
          </w:tcPr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 xml:space="preserve">                               </w:t>
            </w:r>
            <w:r w:rsidRPr="0087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</w:p>
        </w:tc>
        <w:tc>
          <w:tcPr>
            <w:tcW w:w="13544" w:type="dxa"/>
            <w:shd w:val="clear" w:color="auto" w:fill="auto"/>
          </w:tcPr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изученные объекты и явления живой и неживой природы;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</w:t>
            </w: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человека;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 получит возможность научиться</w:t>
            </w: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готовить небольшие презентации по результатам наблюдений и опытов;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осознавать ценность природы и необходимость нести ответственность за ее сохранение, соблюдать правила </w:t>
            </w:r>
            <w:proofErr w:type="spellStart"/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</w:t>
            </w: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73F2" w:rsidRPr="008773F2" w:rsidTr="008773F2">
        <w:tc>
          <w:tcPr>
            <w:tcW w:w="1242" w:type="dxa"/>
            <w:shd w:val="clear" w:color="auto" w:fill="auto"/>
          </w:tcPr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</w:p>
        </w:tc>
        <w:tc>
          <w:tcPr>
            <w:tcW w:w="13544" w:type="dxa"/>
            <w:shd w:val="clear" w:color="auto" w:fill="auto"/>
          </w:tcPr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ходе изучения блока «Человек и общество» выпускник научится</w:t>
            </w: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 получит возможность научиться</w:t>
            </w: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 свою неразрывную связь с разнообразными окружающими социальными группами;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87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73F2" w:rsidRPr="008773F2" w:rsidTr="008773F2">
        <w:tc>
          <w:tcPr>
            <w:tcW w:w="1242" w:type="dxa"/>
            <w:shd w:val="clear" w:color="auto" w:fill="auto"/>
          </w:tcPr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3544" w:type="dxa"/>
            <w:shd w:val="clear" w:color="auto" w:fill="auto"/>
          </w:tcPr>
          <w:p w:rsidR="008773F2" w:rsidRPr="008773F2" w:rsidRDefault="008773F2" w:rsidP="0087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9265AD" w:rsidRDefault="008773F2" w:rsidP="008773F2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val="en-US"/>
        </w:rPr>
      </w:pPr>
      <w:r w:rsidRPr="008773F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                                                 </w:t>
      </w:r>
    </w:p>
    <w:p w:rsidR="008773F2" w:rsidRPr="008773F2" w:rsidRDefault="008773F2" w:rsidP="008773F2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8773F2">
        <w:rPr>
          <w:rFonts w:ascii="Times New Roman" w:eastAsia="Times New Roman" w:hAnsi="Times New Roman" w:cs="Times New Roman"/>
          <w:spacing w:val="-3"/>
          <w:sz w:val="32"/>
          <w:szCs w:val="32"/>
        </w:rPr>
        <w:lastRenderedPageBreak/>
        <w:t xml:space="preserve">     </w:t>
      </w:r>
      <w:r w:rsidRPr="008773F2">
        <w:rPr>
          <w:rFonts w:ascii="Calibri" w:eastAsia="Calibri" w:hAnsi="Calibri" w:cs="Times New Roman"/>
          <w:b/>
          <w:sz w:val="32"/>
          <w:szCs w:val="32"/>
        </w:rPr>
        <w:t>Учебно - методический комплект:</w:t>
      </w:r>
    </w:p>
    <w:p w:rsidR="008773F2" w:rsidRPr="008773F2" w:rsidRDefault="008773F2" w:rsidP="008773F2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Плешаков А. А. Окружающий мир. 4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Учебник для общеобразовательных учреждений с приложением на электронном носителе. В 2 частях.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3-е изд. – М.: Просвещение, </w:t>
      </w:r>
      <w:r w:rsidR="00A479CE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73F2" w:rsidRPr="008773F2" w:rsidRDefault="008773F2" w:rsidP="008773F2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Плешаков А. А. Окружающий мир. 4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Рабочая тетрадь: пособие для учащихся общеобразовательных учреждений. В 2 частях. – </w:t>
      </w:r>
      <w:r w:rsidR="00A479CE">
        <w:rPr>
          <w:rFonts w:ascii="Times New Roman" w:eastAsia="Times New Roman" w:hAnsi="Times New Roman" w:cs="Times New Roman"/>
          <w:sz w:val="24"/>
          <w:szCs w:val="24"/>
          <w:lang w:eastAsia="ar-SA"/>
        </w:rPr>
        <w:t>8-е изд. – М.: Просвещение, 2015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73F2" w:rsidRPr="008773F2" w:rsidRDefault="008773F2" w:rsidP="008773F2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Плешаков А. А., </w:t>
      </w:r>
      <w:proofErr w:type="spellStart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</w:t>
      </w:r>
      <w:proofErr w:type="spellEnd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 Н., Назарова З. Д. Окружающий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ир. 4 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класс. Тесты: пособие для учащихся общеобразовательных учреждений. – </w:t>
      </w:r>
      <w:r w:rsidR="00A479CE">
        <w:rPr>
          <w:rFonts w:ascii="Times New Roman" w:eastAsia="Times New Roman" w:hAnsi="Times New Roman" w:cs="Times New Roman"/>
          <w:sz w:val="24"/>
          <w:szCs w:val="24"/>
          <w:lang w:eastAsia="ar-SA"/>
        </w:rPr>
        <w:t>6-е изд. – М.: Просвещение, 2015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73F2" w:rsidRPr="008773F2" w:rsidRDefault="008773F2" w:rsidP="008773F2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Контрольно – измеритель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материалы. Окружающий мир: 4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/ Сост. И. Ф. Яценко. – 4-е изд., </w:t>
      </w:r>
      <w:proofErr w:type="spellStart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8773F2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ВАКО, 2012.</w:t>
      </w:r>
    </w:p>
    <w:p w:rsidR="008773F2" w:rsidRPr="008773F2" w:rsidRDefault="008773F2" w:rsidP="008773F2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8773F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</w:t>
      </w:r>
      <w:r w:rsidRPr="008773F2">
        <w:rPr>
          <w:rFonts w:ascii="Calibri" w:eastAsia="Calibri" w:hAnsi="Calibri" w:cs="Times New Roman"/>
          <w:b/>
          <w:spacing w:val="-3"/>
          <w:sz w:val="32"/>
          <w:szCs w:val="32"/>
        </w:rPr>
        <w:t>Место курса «Окружающий мир» в учебном плане</w:t>
      </w:r>
    </w:p>
    <w:p w:rsidR="008773F2" w:rsidRPr="008773F2" w:rsidRDefault="008773F2" w:rsidP="00877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8773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270ч: 1 класс —66ч (33 учебные недели), </w:t>
      </w:r>
      <w:r w:rsidRPr="0087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3 и 4 клас</w:t>
      </w:r>
      <w:r w:rsidRPr="0087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сы — по 68ч (34 учебные недели).</w:t>
      </w:r>
    </w:p>
    <w:p w:rsidR="008773F2" w:rsidRPr="008773F2" w:rsidRDefault="008773F2" w:rsidP="008773F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2" w:rsidRPr="008773F2" w:rsidRDefault="008773F2" w:rsidP="008773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773F2" w:rsidRPr="008773F2" w:rsidRDefault="008773F2" w:rsidP="00877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Комплексная проверочная работа (по итогам обучения).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проводится итоговая комплексная работа по основным предметам: русский язык, литературное чтение, математика,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>окружающий мир.</w:t>
      </w:r>
    </w:p>
    <w:p w:rsidR="008773F2" w:rsidRPr="008773F2" w:rsidRDefault="008773F2" w:rsidP="0087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Согласно «Положению об 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безотметочном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положении учащихся первого и второго класса МОКУ «СОШ 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с.Павлофедоровка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»  в первом классе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>и первом полугодии второго класса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исключается система бального (отметочного) оценивания.</w:t>
      </w:r>
    </w:p>
    <w:p w:rsidR="008773F2" w:rsidRPr="008773F2" w:rsidRDefault="008773F2" w:rsidP="00877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F2" w:rsidRPr="008773F2" w:rsidRDefault="008773F2" w:rsidP="00877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Типы домашних </w:t>
      </w:r>
      <w:proofErr w:type="spellStart"/>
      <w:r w:rsidRPr="0087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proofErr w:type="spellEnd"/>
      <w:r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8773F2" w:rsidRPr="008773F2" w:rsidRDefault="008773F2" w:rsidP="00877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73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индивидуальная;</w:t>
      </w:r>
    </w:p>
    <w:p w:rsidR="008773F2" w:rsidRPr="008773F2" w:rsidRDefault="008773F2" w:rsidP="00877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73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групповая;</w:t>
      </w:r>
    </w:p>
    <w:p w:rsidR="008773F2" w:rsidRPr="008773F2" w:rsidRDefault="008773F2" w:rsidP="00877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73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творческая;</w:t>
      </w:r>
    </w:p>
    <w:p w:rsidR="008773F2" w:rsidRPr="008773F2" w:rsidRDefault="008773F2" w:rsidP="00877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73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дифференцированная;</w:t>
      </w:r>
    </w:p>
    <w:p w:rsidR="008773F2" w:rsidRPr="008773F2" w:rsidRDefault="008773F2" w:rsidP="00877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73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на весь класс;</w:t>
      </w:r>
    </w:p>
    <w:p w:rsidR="008773F2" w:rsidRPr="008773F2" w:rsidRDefault="008773F2" w:rsidP="00877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73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составление домашней работы для соседа по парте.</w:t>
      </w:r>
    </w:p>
    <w:p w:rsidR="009265AD" w:rsidRPr="00AC60E9" w:rsidRDefault="008773F2" w:rsidP="00877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773F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</w:t>
      </w:r>
    </w:p>
    <w:p w:rsidR="008773F2" w:rsidRPr="008773F2" w:rsidRDefault="008773F2" w:rsidP="009265A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77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КРИТЕРИИ ОЦЕНИВАНИЯ</w:t>
      </w:r>
    </w:p>
    <w:p w:rsidR="008773F2" w:rsidRPr="008773F2" w:rsidRDefault="008773F2" w:rsidP="009265A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77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По признакам</w:t>
      </w:r>
      <w:r w:rsidRPr="008773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773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трёх уровней успешности.</w:t>
      </w:r>
    </w:p>
    <w:p w:rsidR="008773F2" w:rsidRPr="008773F2" w:rsidRDefault="008773F2" w:rsidP="00877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773F2" w:rsidRPr="008773F2" w:rsidRDefault="008773F2" w:rsidP="00877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773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Необходимый уровень </w:t>
      </w:r>
      <w:r w:rsidRPr="008773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(базовый) </w:t>
      </w:r>
      <w:r w:rsidRPr="008773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 решение типовой задачи</w:t>
      </w:r>
      <w:r w:rsidRPr="008773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8773F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8773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Это достаточно для продолжения образования, это возможно и </w:t>
      </w:r>
      <w:r w:rsidRPr="008773F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необходимо всем</w:t>
      </w:r>
      <w:r w:rsidRPr="008773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Качественные оценки </w:t>
      </w:r>
      <w:r w:rsidRPr="008773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ym w:font="Symbol" w:char="F02D"/>
      </w:r>
      <w:r w:rsidRPr="008773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773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«хорошо, но не отлично» </w:t>
      </w:r>
      <w:r w:rsidRPr="008773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«нормально» (решение задачи с недочётами).</w:t>
      </w:r>
    </w:p>
    <w:p w:rsidR="008773F2" w:rsidRPr="008773F2" w:rsidRDefault="008773F2" w:rsidP="008773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773F2" w:rsidRPr="008773F2" w:rsidRDefault="008773F2" w:rsidP="008773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Повышенный уровень </w:t>
      </w:r>
      <w:r w:rsidRPr="008773F2">
        <w:rPr>
          <w:rFonts w:ascii="Times New Roman" w:eastAsia="Calibri" w:hAnsi="Times New Roman" w:cs="Times New Roman"/>
          <w:sz w:val="24"/>
          <w:szCs w:val="24"/>
        </w:rPr>
        <w:t>(программный)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 – решение нестандартной задачи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, где потребовалось: </w:t>
      </w:r>
    </w:p>
    <w:p w:rsidR="008773F2" w:rsidRPr="008773F2" w:rsidRDefault="008773F2" w:rsidP="008773F2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8773F2" w:rsidRPr="008773F2" w:rsidRDefault="008773F2" w:rsidP="008773F2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8773F2" w:rsidRPr="008773F2" w:rsidRDefault="008773F2" w:rsidP="008773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отлично» 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или «почти отлично» (решение задачи с недочётами). </w:t>
      </w:r>
    </w:p>
    <w:p w:rsidR="008773F2" w:rsidRPr="008773F2" w:rsidRDefault="008773F2" w:rsidP="008773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3F2" w:rsidRPr="008773F2" w:rsidRDefault="008773F2" w:rsidP="008773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>Максимальный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r w:rsidRPr="008773F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НЕобязательный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>)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не </w:t>
      </w:r>
      <w:proofErr w:type="spellStart"/>
      <w:r w:rsidRPr="008773F2">
        <w:rPr>
          <w:rFonts w:ascii="Times New Roman" w:eastAsia="Calibri" w:hAnsi="Times New Roman" w:cs="Times New Roman"/>
          <w:b/>
          <w:sz w:val="24"/>
          <w:szCs w:val="24"/>
        </w:rPr>
        <w:t>изучавшейся</w:t>
      </w:r>
      <w:proofErr w:type="spellEnd"/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 в классе «сверхзадачи»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, для которой потребовались либо самостоятельно добытые, не 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изучавшиеся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>«превосходно».</w:t>
      </w:r>
    </w:p>
    <w:p w:rsidR="008773F2" w:rsidRPr="008773F2" w:rsidRDefault="008773F2" w:rsidP="008773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>Качественные оценки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по уровням успешности могут быть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>переведены в отметки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по 5-балльной шкале (переосмысленной и желательно доработанной с помощью плюсов).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73F2" w:rsidRPr="008773F2" w:rsidRDefault="008773F2" w:rsidP="008773F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3F2">
        <w:rPr>
          <w:rFonts w:ascii="Times New Roman" w:eastAsia="Calibri" w:hAnsi="Times New Roman" w:cs="Times New Roman"/>
          <w:b/>
          <w:sz w:val="28"/>
          <w:szCs w:val="28"/>
        </w:rPr>
        <w:t>Перевод оценки по уровням успешности в предметную отметку</w:t>
      </w:r>
    </w:p>
    <w:p w:rsidR="008773F2" w:rsidRPr="008773F2" w:rsidRDefault="008773F2" w:rsidP="008773F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3F2" w:rsidRDefault="008773F2" w:rsidP="008773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p w:rsidR="009265AD" w:rsidRPr="009265AD" w:rsidRDefault="009265AD" w:rsidP="008773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3F2" w:rsidRPr="008773F2" w:rsidRDefault="008773F2" w:rsidP="008773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8773F2" w:rsidRPr="008773F2" w:rsidTr="008773F2">
        <w:tc>
          <w:tcPr>
            <w:tcW w:w="5920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— баллы</w:t>
            </w:r>
          </w:p>
          <w:p w:rsidR="008773F2" w:rsidRPr="008773F2" w:rsidRDefault="008773F2" w:rsidP="008773F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успешности (БУ)</w:t>
            </w:r>
          </w:p>
          <w:p w:rsidR="008773F2" w:rsidRPr="008773F2" w:rsidRDefault="008773F2" w:rsidP="008773F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5-балльная отметка</w:t>
            </w:r>
          </w:p>
        </w:tc>
      </w:tr>
      <w:tr w:rsidR="008773F2" w:rsidRPr="008773F2" w:rsidTr="008773F2">
        <w:tc>
          <w:tcPr>
            <w:tcW w:w="5920" w:type="dxa"/>
            <w:vAlign w:val="center"/>
          </w:tcPr>
          <w:p w:rsidR="008773F2" w:rsidRPr="008773F2" w:rsidRDefault="008773F2" w:rsidP="008773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 достигнут даже</w:t>
            </w:r>
          </w:p>
          <w:p w:rsidR="008773F2" w:rsidRPr="008773F2" w:rsidRDefault="008773F2" w:rsidP="008773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уровень.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73F2" w:rsidRPr="008773F2" w:rsidRDefault="008773F2" w:rsidP="008773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Пустой кружок — обязательное задание, которое так</w:t>
            </w:r>
          </w:p>
          <w:p w:rsidR="008773F2" w:rsidRPr="008773F2" w:rsidRDefault="008773F2" w:rsidP="008773F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 (или 0)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нормы,</w:t>
            </w:r>
          </w:p>
          <w:p w:rsidR="008773F2" w:rsidRPr="008773F2" w:rsidRDefault="008773F2" w:rsidP="008773F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8773F2" w:rsidRPr="008773F2" w:rsidTr="008773F2">
        <w:trPr>
          <w:trHeight w:val="1926"/>
        </w:trPr>
        <w:tc>
          <w:tcPr>
            <w:tcW w:w="5920" w:type="dxa"/>
            <w:vMerge w:val="restart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(базовый) уровень.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1 балл — частичное освоение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 норма, зачёт, удовлетворительно.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исправить! Частично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8773F2" w:rsidRPr="008773F2" w:rsidTr="008773F2">
        <w:tc>
          <w:tcPr>
            <w:tcW w:w="5920" w:type="dxa"/>
            <w:vMerge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(хорошо).</w:t>
            </w:r>
          </w:p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8773F2" w:rsidRPr="008773F2" w:rsidTr="008773F2">
        <w:tc>
          <w:tcPr>
            <w:tcW w:w="5920" w:type="dxa"/>
            <w:vMerge w:val="restart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(программный)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уровень. 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применить новые знаний по изучаемой в данный момент теме, 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4+ (почти отлично).</w:t>
            </w:r>
          </w:p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8773F2" w:rsidRPr="008773F2" w:rsidTr="008773F2">
        <w:tc>
          <w:tcPr>
            <w:tcW w:w="5920" w:type="dxa"/>
            <w:vMerge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(отлично) </w:t>
            </w:r>
          </w:p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  <w:tr w:rsidR="008773F2" w:rsidRPr="008773F2" w:rsidTr="008773F2">
        <w:tc>
          <w:tcPr>
            <w:tcW w:w="5920" w:type="dxa"/>
            <w:vMerge w:val="restart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(необязательный) уровень.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по материалу, не </w:t>
            </w:r>
            <w:proofErr w:type="spellStart"/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изучавшемуся</w:t>
            </w:r>
            <w:proofErr w:type="spellEnd"/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классе, где потребовались 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5 баллов — приближение к</w:t>
            </w:r>
          </w:p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5+ </w:t>
            </w:r>
          </w:p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8773F2" w:rsidRPr="008773F2" w:rsidTr="008773F2">
        <w:tc>
          <w:tcPr>
            <w:tcW w:w="5920" w:type="dxa"/>
            <w:vMerge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6 баллов — выход на максимальный уровень</w:t>
            </w:r>
          </w:p>
        </w:tc>
        <w:tc>
          <w:tcPr>
            <w:tcW w:w="4536" w:type="dxa"/>
            <w:vAlign w:val="center"/>
          </w:tcPr>
          <w:p w:rsidR="008773F2" w:rsidRPr="008773F2" w:rsidRDefault="008773F2" w:rsidP="008773F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 5 (превосходно)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 успешное решение (без ошибок и полностью самостоятельно)</w:t>
            </w:r>
          </w:p>
        </w:tc>
      </w:tr>
    </w:tbl>
    <w:p w:rsidR="008773F2" w:rsidRPr="008773F2" w:rsidRDefault="008773F2" w:rsidP="009265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</w:t>
      </w:r>
      <w:r w:rsidRPr="008773F2">
        <w:rPr>
          <w:rFonts w:ascii="Times New Roman" w:eastAsia="Calibri" w:hAnsi="Times New Roman" w:cs="Times New Roman"/>
          <w:b/>
          <w:sz w:val="28"/>
          <w:szCs w:val="28"/>
        </w:rPr>
        <w:t xml:space="preserve"> по окружающему миру.</w:t>
      </w:r>
    </w:p>
    <w:p w:rsidR="008773F2" w:rsidRPr="008773F2" w:rsidRDefault="008773F2" w:rsidP="00877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«5»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- высокий уровень – отсутствие ошибок как по текущему, так и по предыдущему учебному материалу; не более одного недочёта; логичность и полнота изложения.</w:t>
      </w:r>
    </w:p>
    <w:p w:rsidR="008773F2" w:rsidRPr="008773F2" w:rsidRDefault="008773F2" w:rsidP="00877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8773F2" w:rsidRPr="008773F2" w:rsidRDefault="008773F2" w:rsidP="00877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8773F2">
        <w:rPr>
          <w:rFonts w:ascii="Times New Roman" w:eastAsia="Calibri" w:hAnsi="Times New Roman" w:cs="Times New Roman"/>
          <w:sz w:val="24"/>
          <w:szCs w:val="24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8773F2" w:rsidRPr="008773F2" w:rsidRDefault="008773F2" w:rsidP="00877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нераскрытость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обсуждаемого вопроса; отсутствие аргументации либо ошибочность ее основных положений.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Оценочная норма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3F2">
        <w:rPr>
          <w:rFonts w:ascii="Times New Roman" w:eastAsia="Calibri" w:hAnsi="Times New Roman" w:cs="Times New Roman"/>
          <w:sz w:val="24"/>
          <w:szCs w:val="24"/>
        </w:rPr>
        <w:t>предполагает выставление: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отличной оценки: при 90-100% набранных тестовых баллов, 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хорошей – 70-80%,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удовлетворительной – 50-60%.</w:t>
      </w: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3F2" w:rsidRPr="008773F2" w:rsidRDefault="008773F2" w:rsidP="00877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В 1 классе проводится одна проверочная работа (апрель).</w:t>
      </w:r>
    </w:p>
    <w:p w:rsidR="008773F2" w:rsidRPr="008773F2" w:rsidRDefault="008773F2" w:rsidP="00877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Во 2, 3, 4 классах – по 4 контрольных работ. (По усмотрению учителя можно включить проверочные работы обучающего характера: по одной в каждой четверти во 2, 3, 4 классов.)</w:t>
      </w:r>
    </w:p>
    <w:p w:rsidR="008773F2" w:rsidRPr="008773F2" w:rsidRDefault="008773F2" w:rsidP="008773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2">
        <w:rPr>
          <w:rFonts w:ascii="Times New Roman" w:eastAsia="Calibri" w:hAnsi="Times New Roman" w:cs="Times New Roman"/>
          <w:sz w:val="28"/>
          <w:szCs w:val="28"/>
        </w:rPr>
        <w:t>Классификация ошибок и недочётов: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5528"/>
      </w:tblGrid>
      <w:tr w:rsidR="008773F2" w:rsidRPr="008773F2" w:rsidTr="008773F2">
        <w:tc>
          <w:tcPr>
            <w:tcW w:w="9606" w:type="dxa"/>
            <w:shd w:val="clear" w:color="auto" w:fill="auto"/>
          </w:tcPr>
          <w:p w:rsidR="008773F2" w:rsidRPr="008773F2" w:rsidRDefault="008773F2" w:rsidP="008773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73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Ошибки</w:t>
            </w:r>
          </w:p>
        </w:tc>
        <w:tc>
          <w:tcPr>
            <w:tcW w:w="5528" w:type="dxa"/>
            <w:shd w:val="clear" w:color="auto" w:fill="auto"/>
          </w:tcPr>
          <w:p w:rsidR="008773F2" w:rsidRPr="008773F2" w:rsidRDefault="008773F2" w:rsidP="008773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73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Недочёты</w:t>
            </w:r>
          </w:p>
        </w:tc>
      </w:tr>
      <w:tr w:rsidR="008773F2" w:rsidRPr="008773F2" w:rsidTr="008773F2">
        <w:tc>
          <w:tcPr>
            <w:tcW w:w="9606" w:type="dxa"/>
            <w:shd w:val="clear" w:color="auto" w:fill="auto"/>
          </w:tcPr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неправильное определение понятия, замена существенной характеристики понятия несущественной;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последовательности в описании объекта (явления) в тех случаях, когда она является существенной;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в сравнении объектов, их классификация на группы по существенным 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признакам;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незнание фактического материала, неумение привести самостоятельные примеры, подтверждающие высказанное суждение;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неумение ориентироваться на карте и плане, затруднения в правильном показе изученных объектов (природоведческих и исторических).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постановке опыта, приводящие к неправильному результату;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неумение выполнить рисунок, схему, неправильное заполнение таблицы.</w:t>
            </w:r>
          </w:p>
        </w:tc>
        <w:tc>
          <w:tcPr>
            <w:tcW w:w="5528" w:type="dxa"/>
            <w:shd w:val="clear" w:color="auto" w:fill="auto"/>
          </w:tcPr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раскрытие понятия только с помощью наводящих вопросов;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преобладание при описании объекта несущественных его признаков;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неточности при нахождении объекта на карте;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неточности при выполнении рисунков, схем, таблиц, отсутствие подписей и обозначений;</w:t>
            </w:r>
          </w:p>
          <w:p w:rsidR="008773F2" w:rsidRPr="008773F2" w:rsidRDefault="008773F2" w:rsidP="008773F2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неточности в определении назначения прибора, его применение осуществляется после наводящих вопросов.</w:t>
            </w:r>
          </w:p>
        </w:tc>
      </w:tr>
    </w:tbl>
    <w:p w:rsidR="008773F2" w:rsidRPr="008773F2" w:rsidRDefault="008773F2" w:rsidP="0087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773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Pr="0087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тематического распределения количества часов на ступени обучения 1-4 класс:</w:t>
      </w: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8773F2" w:rsidRPr="008773F2" w:rsidTr="008773F2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по окружающему миру. 270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77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 «Окружающий мир»  240часов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(Человек и природа.</w:t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общество.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773F2" w:rsidRPr="008773F2" w:rsidRDefault="008773F2" w:rsidP="008773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жизни.</w:t>
            </w:r>
          </w:p>
          <w:p w:rsidR="008773F2" w:rsidRPr="008773F2" w:rsidRDefault="008773F2" w:rsidP="0087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работы.)</w:t>
            </w:r>
            <w:r w:rsidRPr="008773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773F2" w:rsidRPr="008773F2" w:rsidRDefault="008773F2" w:rsidP="0087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устроен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73F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городам и странам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- часть большой страны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73F2" w:rsidRPr="008773F2" w:rsidTr="008773F2">
        <w:trPr>
          <w:trHeight w:val="348"/>
        </w:trPr>
        <w:tc>
          <w:tcPr>
            <w:tcW w:w="3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3F2" w:rsidRPr="008773F2" w:rsidRDefault="008773F2" w:rsidP="008773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773F2" w:rsidRPr="008773F2" w:rsidRDefault="008773F2" w:rsidP="008773F2">
      <w:pPr>
        <w:ind w:left="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2" w:rsidRPr="008773F2" w:rsidRDefault="008773F2" w:rsidP="0087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773F2" w:rsidRPr="008773F2" w:rsidRDefault="008773F2" w:rsidP="008773F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 xml:space="preserve">   Для реализации данной программы, необходимо использовать следующую литературу:</w:t>
      </w:r>
    </w:p>
    <w:p w:rsidR="008773F2" w:rsidRPr="008773F2" w:rsidRDefault="008773F2" w:rsidP="008773F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773F2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Плешаков А.А. Окружающий мир. Рабочие  программы . 1-4 классы .-М.: Просвещение,2011.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Плешаков А.А. Учебник «Окружающий мир</w:t>
      </w:r>
      <w:r>
        <w:rPr>
          <w:rFonts w:ascii="Times New Roman" w:eastAsia="Calibri" w:hAnsi="Times New Roman" w:cs="Times New Roman"/>
          <w:sz w:val="24"/>
          <w:szCs w:val="24"/>
        </w:rPr>
        <w:t>» 4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класс. Часть 1,2.</w:t>
      </w:r>
    </w:p>
    <w:p w:rsidR="008773F2" w:rsidRPr="008773F2" w:rsidRDefault="008773F2" w:rsidP="00877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Плешаков А.А., Александрова В.П., Борисова С.А. Окружаю</w:t>
      </w:r>
      <w:r>
        <w:rPr>
          <w:rFonts w:ascii="Times New Roman" w:eastAsia="Calibri" w:hAnsi="Times New Roman" w:cs="Times New Roman"/>
          <w:sz w:val="24"/>
          <w:szCs w:val="24"/>
        </w:rPr>
        <w:t>щий мир: поурочные разработки: 4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773F2" w:rsidRPr="008773F2" w:rsidRDefault="008773F2" w:rsidP="008773F2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Плешаков А.А. Учебник «Окружающий мир</w:t>
      </w:r>
      <w:r>
        <w:rPr>
          <w:rFonts w:ascii="Times New Roman" w:eastAsia="Calibri" w:hAnsi="Times New Roman" w:cs="Times New Roman"/>
          <w:sz w:val="24"/>
          <w:szCs w:val="24"/>
        </w:rPr>
        <w:t>» 4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класс. Часть 1,2.</w:t>
      </w:r>
    </w:p>
    <w:p w:rsidR="008773F2" w:rsidRPr="008773F2" w:rsidRDefault="008773F2" w:rsidP="008773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Плешаков А.А.,</w:t>
      </w:r>
      <w:proofErr w:type="spellStart"/>
      <w:r w:rsidRPr="008773F2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Н.Н., Назарова З.Д. Ок</w:t>
      </w:r>
      <w:r>
        <w:rPr>
          <w:rFonts w:ascii="Times New Roman" w:eastAsia="Calibri" w:hAnsi="Times New Roman" w:cs="Times New Roman"/>
          <w:sz w:val="24"/>
          <w:szCs w:val="24"/>
        </w:rPr>
        <w:t>ружающий мир : Тесты : 4</w:t>
      </w: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73F2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 для учителя и обучающихся: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Интерактивные демонстрационные таблицы.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t>Плешаков А.А. «Окружающий мир» 2 класс. Электронное приложение.</w:t>
      </w:r>
    </w:p>
    <w:p w:rsidR="008773F2" w:rsidRPr="008773F2" w:rsidRDefault="008773F2" w:rsidP="008773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2">
        <w:rPr>
          <w:rFonts w:ascii="Times New Roman" w:eastAsia="Calibri" w:hAnsi="Times New Roman" w:cs="Times New Roman"/>
          <w:sz w:val="24"/>
          <w:szCs w:val="24"/>
        </w:rPr>
        <w:lastRenderedPageBreak/>
        <w:t>Аудиозаписи в соответствии с программой обучения</w:t>
      </w:r>
    </w:p>
    <w:p w:rsidR="002603AA" w:rsidRPr="002603AA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AC60E9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AD" w:rsidRPr="00AC60E9" w:rsidRDefault="009265AD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AA" w:rsidRPr="009265AD" w:rsidRDefault="002603AA" w:rsidP="00442E82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E82" w:rsidRPr="00442E82" w:rsidRDefault="00442E82" w:rsidP="002603AA">
      <w:pPr>
        <w:tabs>
          <w:tab w:val="left" w:pos="142"/>
          <w:tab w:val="left" w:pos="1418"/>
          <w:tab w:val="left" w:pos="16443"/>
        </w:tabs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учебного материала по курсу «Окружающий мир» для 4 класса.</w:t>
      </w:r>
    </w:p>
    <w:p w:rsidR="00442E82" w:rsidRPr="00442E82" w:rsidRDefault="00442E82" w:rsidP="00442E82">
      <w:pPr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3402"/>
        <w:gridCol w:w="3260"/>
        <w:gridCol w:w="3261"/>
        <w:gridCol w:w="2409"/>
      </w:tblGrid>
      <w:tr w:rsidR="00556DE6" w:rsidRPr="00442E82" w:rsidTr="002603AA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442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39" w:rsidRDefault="00996639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теме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2603AA" w:rsidRDefault="002603AA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2603AA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обучения, демонстрация, оборудование </w:t>
            </w:r>
          </w:p>
        </w:tc>
      </w:tr>
      <w:tr w:rsidR="00556DE6" w:rsidRPr="00442E82" w:rsidTr="002603AA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2603AA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2603AA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Ученик получит возможность научиться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6DE6" w:rsidRPr="00442E82" w:rsidTr="002603AA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1четверть (16 ч)</w:t>
            </w:r>
          </w:p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Земля и человечество (9 ч)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556DE6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9325BA" w:rsidRDefault="00996639" w:rsidP="00442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глазами астронома.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с. 4 – 8   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астрономии как науке. Вселенная (Космос), Солнце. Солнечная система. Планеты Солнечной системы. Их расположение относительно Солнца.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раздела и данного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 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Солнца и Солнечной системы.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Солнечной системы.</w:t>
            </w:r>
          </w:p>
          <w:p w:rsidR="00556DE6" w:rsidRPr="00442E82" w:rsidRDefault="00556DE6" w:rsidP="0055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на уроке.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научные сведения о Солнце и Солнечной системе, кометах и астероидах,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D13057" w:rsidRDefault="00D13057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D13057" w:rsidRPr="00442E82" w:rsidRDefault="00D13057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Планеты Солнечной системы.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с. 9 – 15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Земли, Меркурия и Юпитера. Естественные спутники планет. Изучение планет астрономами. Особенности движения Земли в космическом пространстве. Причины смены дня и ночи и смены времен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схемы строения Солнечной системы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перечислять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 порядке увеличения и уменьшения размеров,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самопроверку.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самой маленькой и самой большой планет Солнечной системы.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и их спутники.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Работать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вращения Земли вокруг своей оси и обращения вокруг Солнца.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 вокруг Солнца и вокруг своей оси.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движением Земли вокруг своей оси и сменой дня и ночи и движением вокруг Солнца и сменой времен года.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взрослыми: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Луну невооруженным глазом и с помощью бинокля (телескопа).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дополнительной литературы и Интернета информацию об исследованиях астрономов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556DE6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Звездное небо - Великая книга Природы.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с.16 – 21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наблюдения звёздного неба.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Созвездия: Малая Медведица, Большой пёс, Телец. Звезды: Полярная звезда, Сириус,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Плеяды – скопление звёзд в созвездии Тельца. 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картой звёздного неба».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учебнику правила наблюдения звёздного неба,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собственным практическим опытом,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небе и на карте звездного неба атласа-определителя знакомые созвездия.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изучаемые созвездия.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север по Полярной звезде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электронного приложения к учебнику.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556DE6" w:rsidRPr="00442E82" w:rsidRDefault="00556DE6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556DE6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глазами географа.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с. 22 – 28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географии как науке и географических объектах. Карта полушарий. История создания карт в мире и в России, история создания глобуса.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2: </w:t>
            </w: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Показ изучаемых объектов на глобусе и географической карте».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 и карту полушарий.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знаки на карте полушарий.</w:t>
            </w:r>
          </w:p>
          <w:p w:rsidR="00556DE6" w:rsidRPr="00442E82" w:rsidRDefault="00556DE6" w:rsidP="0055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глобуса и карт в жизни человечества.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 рассказ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географических объектах с помощью глобуса и карты полушарий.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 информацию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географических объектах из дополнительных источников и Интернета и готовить сообщения о них.</w:t>
            </w:r>
          </w:p>
          <w:p w:rsidR="00556DE6" w:rsidRPr="00442E82" w:rsidRDefault="00556DE6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10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556DE6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глазами историка.                      с. 29 – 35  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истории как науке. Источники исторических сведений. Значение летописей и археологии, архивов и музеев для изучения истории.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3: «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историческими картами».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с точки зрения историка.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исторических источников для понимания событий прошлого.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бытовых предметов для понимания событий прошлого.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рассказ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его экспонатов о прошлом своего региона, села.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556DE6" w:rsidRPr="00442E82" w:rsidRDefault="00556DE6" w:rsidP="00442E8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556DE6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и где?                                          с. 36 – 40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веке (столетии) и тысячелетии, нашей эре. Летоисчисление в древности и в наши дни. Историческая карта. «Лента времени».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век, в котором происходили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упоминавшиеся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исторические события.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начала года в разных летоисчислениях.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карту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ней об исторических событиях.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556DE6" w:rsidRPr="00442E82" w:rsidRDefault="00556DE6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556DE6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глазами эколога.                         с. 41 – 47 </w:t>
            </w:r>
          </w:p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развитии человечества во взаимодействии с природой. Понятия об экологии и экологических проблемах и путях их решения. Международные соглашения по охране окружающей среды. Международные экологические организации. Экологический календарь. 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мире с точки зрения эколога.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экологические проблемы,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предлагать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их решению.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сотрудничеством в области охраны окружающей среды.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информацию о способах решения экологических проблем и экологических организациях в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556DE6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Сокровища Земли под охраной человека.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с. 48 – 56 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Всемирном наследии и его составных частях (Всемирном природном и  Всемирном культурном наследии). Наиболее значимые объекты Всемирного природного и культурного наследия в России и за рубежом. Международная Красная книга.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появления списка Всемирного наследия.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Всемирного природного и культурного наследия.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в паре: определять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мира расположение наиболее значимых объектов Всемирного наследия.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Всемирного природного и культурного наследия по фотографиям.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рисункам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с животными из Международной Красной книги.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тексты об одном из объектов Всемирного наследия, о животном из Международной Красной книги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как образец для подготовки собственных сообщений. 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Извлекать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дополнительной литературы и Интернета информацию об объектах Всемирного наследия и животных из Международной Красной Книги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о них.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556DE6" w:rsidRPr="00442E82" w:rsidRDefault="00556DE6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иллюстрации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презентации проекта (фотографии, слайды, рисунки).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тексты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сообщений.</w:t>
            </w:r>
          </w:p>
          <w:p w:rsidR="00556DE6" w:rsidRPr="00442E82" w:rsidRDefault="00556DE6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Выступать с сообщением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классе. </w:t>
            </w:r>
          </w:p>
          <w:p w:rsidR="00556DE6" w:rsidRPr="00442E82" w:rsidRDefault="00556DE6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выполнению проекта и достижения товарищей.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556DE6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Сокровища Земли под охраной человека.                                                </w:t>
            </w:r>
          </w:p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выбору). </w:t>
            </w:r>
          </w:p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 «Охрана природы в нашем крае».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556DE6" w:rsidRPr="00442E82" w:rsidRDefault="00D13057" w:rsidP="00D13057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</w:t>
            </w: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</w:tr>
      <w:tr w:rsidR="00556DE6" w:rsidRPr="00442E82" w:rsidTr="00556D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5" w:right="10" w:firstLine="5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5" w:right="10" w:firstLine="5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Природа России ( 10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5" w:right="10" w:firstLine="5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</w:tr>
      <w:tr w:rsidR="0090162B" w:rsidRPr="00442E82" w:rsidTr="002603AA">
        <w:trPr>
          <w:trHeight w:val="2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«Земля и человечество». Равнины и горы России.                   с. 60 – 65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«Земля и человечество». Формы земной поверхности  России. Наиболее крупные равнины, плоскогорья, горы. Вулканы Камчатки – объект Всемирного наследия,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 4: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Поиск и показ на физической карте изучаемых объектов».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в паре: находить и показывать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физической карте России изучаемые географические объекты, рассказывать о них по карте.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холмистые, плоские равнины и плоскогорья.</w:t>
            </w:r>
          </w:p>
          <w:p w:rsidR="0090162B" w:rsidRPr="00442E82" w:rsidRDefault="0090162B" w:rsidP="0090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земной поверхности России.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Моря, озёра и реки России.                с. 66 – 70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 Северного Ледовитого, Атлантического и Тихого океанов. Озера: Каспийское, Байкал, Ладожское и Онежское. Реки: Волга, Обь, Енисей, Лена и Амур. Дальневосточный морской заповедник.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Поиск и показ на физической карте изучаемых объектов».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показывать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физической карте России изучаемые моря, озёра, реки,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по карте.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Северного Ледовитого, Тихого и Атлантического океанов.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изучаемых водных объектов.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Интернете сведения о загрязнении воды в морях, реках и озерах и о мерах борьбы с загрязнениями.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на тему урока.</w:t>
            </w:r>
          </w:p>
          <w:p w:rsidR="0090162B" w:rsidRPr="00442E82" w:rsidRDefault="0090162B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 выставку «Где мы были».</w:t>
            </w:r>
          </w:p>
          <w:p w:rsidR="0090162B" w:rsidRPr="00442E82" w:rsidRDefault="0090162B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Природные зоны России.                   с. 71 – 75   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природных зон России. План изучения природной зоны. Причина смены природных зон. Широтная и высотная поясность.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 № 6: «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на физической карте изучаемых объектов».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картой природных зон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с физической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картой России;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природные зоны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предположения о причинах их смены,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самопроверку.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станавливать причинно-следственные связи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освещенностью Солнцем поверхности Земли и сменой природных зон;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освещенности Земли солнечными лучами.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широтную и высотную поясность.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зоны высотной поясности.</w:t>
            </w:r>
          </w:p>
          <w:p w:rsidR="0090162B" w:rsidRPr="00442E82" w:rsidRDefault="0090162B" w:rsidP="00442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достижения на уроке.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rPr>
          <w:trHeight w:val="3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арктических пустынь.               с. 76 – 83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зоны арктических пустынь. Зависимость природных особенностей Арктики от освещенности её Солнцем. Полярный день и полярная ночь. Северные сияния. Флора и фауна Арктики. Цепи питания в зоне арктических пустынь. Освоение Арктики человеком и возникшие вследствие этого экологические проблемы. Природоохранные мероприятия в зоне арктических пустынь.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7: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показ арктических 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пустынь на физической карте и карте природных зон».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аходить и показывать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зону арктических пустынь,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природных особенностей зоны арктических пустынь и её освещенности солнечными лучами.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рисунку учебника, какие организмы обитают в зоне арктических пустынь,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они приспособлены к условиям жизни;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 об экологических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связях в изучаемой природной зоне,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цепи питания.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арктических пустынь по плану.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сведения о животном мире Арктики,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Тундра.                                                 с. 84 – 94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зоны тундры, обозначение её на карте природных зон. Природные особенности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тундры, флора и фауна. Экологические связи в зоне тундры. Занятия местного населения. Освоение полезных ископаемых и создающиеся вследствие этого экологические проблемы. Природоохранные мероприятия. Животные из Красной книги России. Заповедники.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8: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«Поиск и показ зоны тундры на физической карте и карте 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природных зон».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общий вид тундры и арктической пустыни, описывать тундру по фотографии;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показывать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тундры, рассказывать о ней по карте.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 взаимосвязь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особенностей зоны тундры с освещенностью ее поверхности солнечными лучами.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гербарии и на рисунке растения тундры,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черты их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приспособленности к условиям жизни;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 учебника с животным миром тундры,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зоне тундры,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них,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цепи питания.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тундры по плану.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(книга «Зелёные страницы», энциклопедии) и Интернета информацию о растениях и животных тундры,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Леса России.                                        с. 95 – 102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зон тайги, смешанных и широколиственных лесов, зависимость их природы от распределения тепла и влаги.  Флора и фауна зоны лесов. Экологические связи в лесных зонах.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9: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Поиск и показ зоны лесов на физической карте и карте природных зон».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показывать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тайги, смешанных и широколиственных лесов.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лесных зон с освещенностью, количеством осадков и строением почвы.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группе: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 учебника с природой лесных зон;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гербария и атласа-определителя «От земли до неба» растения зоны лесов,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цепи питания.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тундры и лесных зон.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лесные природные зоны  по плану.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информацию о растениях и животных лесной зоны,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162B" w:rsidRPr="00442E82" w:rsidRDefault="0090162B" w:rsidP="00442E82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 и человек.                                   с. 103 – 109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природе и жизни людей. Экологические проблемы и охрана природы в лесных зонах.  Растения и животные леса, занесенные в Красную книгу России. Правила поведения в лесу. Заповедники и национальные парки лесных зон.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схемы и текста учебника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леса в природе и жизни людей.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леса,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его охране.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лесу по материалам книги «Великан на поляне».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сообщения о растениях и  животных из Красной книги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виртуальную экскурсию с помощью Интернета в национальный парк «Лосиный остров»,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проекты этого парка.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556DE6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2четверть (16 ч)</w:t>
            </w:r>
          </w:p>
          <w:p w:rsidR="00556DE6" w:rsidRPr="00442E82" w:rsidRDefault="00556DE6" w:rsidP="00442E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9"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степей.                                      с. 110 – 117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34" w:right="2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зоны степей, ее природные особенности, флора и фауна. Экологические проблемы степной зоны. Питомники для редких животных. Заповедники степной зоны.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34" w:right="2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10: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Поиск и показ зоны степей  на физической карте и карте природных зон».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34" w:right="2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34" w:right="2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и показывать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степей,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ней по карте.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вид леса и степи,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степь по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фотографиям.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степной зоны с освещенностью, количеством осадков и характером почвы.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 учебника с растительным и животным миром степей,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рисунку об экологических связях в степи,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цепи питания.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зоны степей с природой лесов и тундры.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Обсуждать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зоны степей и пути их решения.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гербария, иллюстраций учебника и атласа-определителя «От земли до неба» растения зоны степей.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дополнительной литературы и Интернета информацию о растениях и животных степей,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экскурсии с помощью Интернета в степные заповедники,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проекты ученых в этих заповедниках.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степей по плану.</w:t>
            </w:r>
          </w:p>
          <w:p w:rsidR="0090162B" w:rsidRPr="00442E82" w:rsidRDefault="0090162B" w:rsidP="00442E82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rPr>
          <w:trHeight w:val="2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Пустыни.                                           с. 118 – 125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зон полупустынь и пустынь, их природные особенности, флора и фауна. Приспособление растений и животных полупустынь и пустынь к природным условиям. Освоение полупустынь и пустынь человеком. Экологические проблемы этих  зон и пути их решения. Заповедник «Черные земли».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 № 11: «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показ зон полупустынь и пустынь на физической карте и карте природных зон».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вид степи и пустыни,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пустыню по фотографиям.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показывать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полупустыни и пустыни, рассказывать о них по карте.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природы полупустынь и пустынь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распределения тепла и влаги.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 учебника с растительным и животным миром пустынь,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рисунку об экологических связях в пустыне,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цепи питания.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пустынь  по плану.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полупустынь и пустынь и пути их решения.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Изготавливать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участка пустыни.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96639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34" w:righ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Чёрного моря.                              с. 126 – 134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зоны субтропиков, ее природные особенности, флора и фауна. Курорты Черноморского побережья Кавказа. Дендрарий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Экологические проблемы зоны, животные и растения, внесенные в Красную книгу. Национальный парк «Сочинский». Правила безопасности во время отдыха у моря.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12: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Поиск и показ зоны субтропиков на физической карте и карте природных зон».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и показывать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субтропиков,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ней по карте.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своеобразия природы субтропической зоны.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 учебника с растительным и животным миром Черноморского побережья Кавказа,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рисунку об экологических связях,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цепи питания.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гербарию, иллюстрациям учебника и атласу-определителю «От земли до неба» растения субтропиков.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во время отдыха у моря.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зоны.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Интернета виртуальные экскурсии на курорты Черноморского побережья Кавказа, в сочинский Дендрарий и Национальный парк «Сочинский» 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«В пещере» из книги «Великан на поляне».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субтропиков по плану.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90162B" w:rsidRPr="00442E82" w:rsidRDefault="0090162B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556DE6" w:rsidRPr="00442E82" w:rsidTr="00556DE6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  <w:r w:rsidRPr="00442E82"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  <w:t>Родной край – часть большой страны (15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77" w:rsidRDefault="00812C77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«Природные зоны России».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812C77" w:rsidRDefault="00812C77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край.                                         с. 136 – 138 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13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политико-административной картой России. Знакомство с картой своего края, его главным городом. Нахождение  своего региона на физической, административной карте и карте природных зон.  Выяснение с помощью карт, в какой части России находится регион, каков рельеф поверхности, в какой природной зоне находится.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Работать в паре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политико-административной картой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политико-административной карте России свой регион;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картой своего региона,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ней о родном крае.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регион и его главный город на физической карте России и карте природных зон.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какой природной зоне находится регион по карте природных зон.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по предложенному в учебнике плану.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90162B" w:rsidRPr="00442E82" w:rsidTr="002603AA">
        <w:trPr>
          <w:trHeight w:val="2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Поверхность нашего края.           с. 139 – 144 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земной поверхности родного края. Охрана поверхности края. Мелкие формы рельефа равнин: балки, овраги. Охрана почвы от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заовраживания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несанкционированных свалок, терриконов.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наблюдениям формы земной поверхности родного края;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региона основные формы земной поверхности, крупные овраги и балки;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краеведческой литературы необходимую информацию о поверхности края.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знакомого участка поверхности родного края.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со взрослыми: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о формах поверхности рядом с селом, о наличии оврагов и истории их возникновения.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поверхности своего края.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богатства нашего края.    с. 145 – 148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 своего региона. Значение водоемов  в жизни края. Источники загрязнения вод в регионе. Правила поведения на воде.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водных богатств в жизни людей.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водных объектов (рек, озер, морей, прудов) своего региона.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из рек по данному в учебнике плану;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описания озера (пруда).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знакомый водный объект.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загрязнения близлежащих водоемов.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«Бутылочная почта» из книги «Великан на поляне».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о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в селе.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в селе.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Default="00D13057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подземные богатства.         с. 149 – 159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по карте региона  наличия полезных ископаемых: нефти, природного газа, торфа, угля, железной руды, гранита, песка, глины, известняка.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Экономное использование полезных ископаемых. Охрана подземных богатств.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14: «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полезных ископаемых».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физической карте России условные обозначения полезных ископаемых.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в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группе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полезного ископаемого, образец которого выдан учителем;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учебника сведения о выданном образце полезного ископаемого,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описание по данному в учебнике плану,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классу.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полезные ископаемые.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сведения о предприятиях региона по переработке полезных ископаемых.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«И камень достоин уважения» из книги «Великан на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поляне».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полезных ископаемых</w:t>
            </w:r>
          </w:p>
        </w:tc>
      </w:tr>
      <w:tr w:rsidR="0090162B" w:rsidRPr="00442E82" w:rsidTr="002603AA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– кормилица.                         с. 160 – 163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почв России, наиболее распространённые типы почв.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родного края. Охрана почв.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почв на иллюстрациях учебника и образцах.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 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информацию о типах почв своего региона;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разреза почвы;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огромное значение почвы для жизни на Земле,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самопроверку.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«Дороже жемчуга и злата – под ногами» из книги «Великан на поляне».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информацию об охране почв в регионе.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леса.                                       с. 164 – 169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сложное единство живой и неживой природы. Понятие о природном сообществе. Природное сообщество смешанного леса.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15: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гербарием растений леса».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растения смешанного леса в гербарии,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представителей лесного сообщества,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лесу.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растения, животные, грибы встречаются в лесах родного края.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питания, характерные для лесного сообщества региона.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лесное сообщество региона по данному в учебнике плану.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рассказов о лесе из книги «Великан на поляне».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экологического равновесия в лесном сообществе по вине человека,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решения экологических проблем.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жизнью леса,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обитателей с помощью атласа-определителя. </w:t>
            </w:r>
          </w:p>
          <w:p w:rsidR="0090162B" w:rsidRPr="00442E82" w:rsidRDefault="0090162B" w:rsidP="00442E82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растений леса</w:t>
            </w:r>
          </w:p>
        </w:tc>
      </w:tr>
      <w:tr w:rsidR="0090162B" w:rsidRPr="00442E82" w:rsidTr="002603AA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луга.                                      с. 170 – 177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луга. Влияние человека на жизнь луга. Охрана лугов.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16: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гербарием растений луга».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Работать в паре: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луг по фотографии,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«От земли до неба» растения луга из гербария;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луга по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учебника;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на лугу.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наблюдениям о растениях, животных и грибах на лугах своего региона.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на лугу.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особенности леса и луга.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луговое сообщество по данному в учебнике плану.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и неправильного поведения человека на лугу,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экологического равновесия по вине человека,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решения экологических проблем.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«Горит трава» из книги «Великан на поляне».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памятку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вести себя на лугу».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растений луга </w:t>
            </w:r>
          </w:p>
        </w:tc>
      </w:tr>
      <w:tr w:rsidR="0090162B" w:rsidRPr="00442E82" w:rsidTr="002603AA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B50CDF" w:rsidP="00442E8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в пресных водах</w:t>
            </w:r>
            <w:r w:rsidR="0090162B"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        с. 178 – 186</w:t>
            </w:r>
          </w:p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пресных вод. Правила поведения у водоема. Охрана пресноводной растений и животных. Болота и их охрана.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17: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гербарием растений пресного водоёма».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B50CDF" w:rsidRDefault="00B50CDF" w:rsidP="00B50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62B" w:rsidRPr="00B50CDF" w:rsidRDefault="0090162B" w:rsidP="00B50CD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паре: описывать водоём по фотографии;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«От земли до неба» растения пресного водоема; узнавать по иллюстрациям учебника живые организмы пресных вод;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пресном водоеме.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обитателях пресных вод родного края.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в пресноводном сообществе своего региона.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арактеризовать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пресноводное сообщество своего региона по данному в учебнике плану.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приспособления растений и животных к жизни в воде.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её.</w:t>
            </w:r>
          </w:p>
          <w:p w:rsidR="0090162B" w:rsidRPr="00442E82" w:rsidRDefault="0090162B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растений пресного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водрёма</w:t>
            </w:r>
            <w:proofErr w:type="spellEnd"/>
          </w:p>
        </w:tc>
      </w:tr>
      <w:tr w:rsidR="00B50CDF" w:rsidRPr="00442E82" w:rsidTr="002603AA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F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812C77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  <w:p w:rsidR="00812C77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77" w:rsidRDefault="00812C77" w:rsidP="00812C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812C77" w:rsidRDefault="00812C77" w:rsidP="00812C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812C77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F" w:rsidRPr="00442E82" w:rsidRDefault="00B50CDF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F" w:rsidRPr="00996639" w:rsidRDefault="00B50CDF" w:rsidP="00B5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в природные сообщества родного края</w:t>
            </w:r>
          </w:p>
          <w:p w:rsidR="00B50CDF" w:rsidRPr="00B50CDF" w:rsidRDefault="00B50CDF" w:rsidP="00B50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CDF" w:rsidRDefault="00B50CDF" w:rsidP="00442E8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F" w:rsidRDefault="00B50CDF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Наблюдать</w:t>
            </w:r>
            <w:r w:rsidRPr="00B5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 явления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0CDF" w:rsidRDefault="00B50CDF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с помощью атласа-определителя</w:t>
            </w:r>
          </w:p>
          <w:p w:rsidR="00B50CDF" w:rsidRDefault="00B50CDF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</w:t>
            </w:r>
          </w:p>
          <w:p w:rsidR="00B50CDF" w:rsidRPr="00B50CDF" w:rsidRDefault="00B50CDF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F" w:rsidRPr="00442E82" w:rsidRDefault="00996639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сделанные в различных природных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F" w:rsidRPr="00D13057" w:rsidRDefault="00B50CDF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812C77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Растениеводство в нашем крае.    с. 187 – 194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как отрасль сельского хозяйства. Сорта культурных растений. Отрасли растениеводства, развитие их в регионе.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18: «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культурными растениями края».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 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иллюстраций учебника полевые культуры в гербарии;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зерна зерновых культур.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 растениеводства в регионе от природных  условий.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группе: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 учебника и краеведческой литературе с  отраслями растениеводства,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развитии этих отраслей в регионе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 классу.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отраслей растениеводства в своем регионе.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90162B" w:rsidRPr="00442E82" w:rsidRDefault="0090162B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57" w:rsidRPr="00D13057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D13057" w:rsidRPr="00442E82" w:rsidRDefault="00D13057" w:rsidP="00D130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полевых культур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Животноводство в нашем крае.    с. 195 – 203  </w:t>
            </w:r>
          </w:p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как отрасль сельского хозяйства. Породы домашних животных. Отрасли животноводства, развитие их в регионе.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развития отраслей животноводства в регионе с природными условиями.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краеведческой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литературы, СМИ и Интернета информацию о развитии животноводства в своем регионе,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доклады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классе.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породы домашних животных (на примерах, характерных для региона).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отраслей животноводства в своем регионе.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словариком.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90162B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556DE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 четверть (20 ч)</w:t>
            </w:r>
          </w:p>
          <w:p w:rsidR="00556DE6" w:rsidRPr="00442E82" w:rsidRDefault="00556DE6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0162B" w:rsidRPr="00442E82" w:rsidTr="002603A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Презентации проектов (по выбору). (вариант урока: обобщающий урок –игра «По родному краю»).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с демонстрацией иллюстраций (слайдов) и других подготовленных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проекта,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избранных для проекта книгах и Интернета.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презентации проекта (фотографии, слайды, рисунки).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сообщений,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в классе.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семьи, других взрослых. 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по выполнению проекта и достижения своих товарищей.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9718EC" w:rsidRDefault="009718EC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«Родной край – часть большой страны». 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по изученному разделу. Формирование объективной самооценки.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с выбором ответов.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правильность/неправильность предложенных ответов.</w:t>
            </w:r>
          </w:p>
          <w:p w:rsidR="0090162B" w:rsidRPr="00442E82" w:rsidRDefault="0090162B" w:rsidP="00442E82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в соответствии с набранными баллами.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9718EC" w:rsidRDefault="009718EC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</w:tr>
      <w:tr w:rsidR="00556DE6" w:rsidRPr="00442E82" w:rsidTr="00556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Страницы всемирной истории (5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</w:tr>
      <w:tr w:rsidR="0090162B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истории человечества.</w:t>
            </w:r>
            <w:r w:rsidRPr="0044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4 – 7  </w:t>
            </w:r>
          </w:p>
          <w:p w:rsidR="0090162B" w:rsidRPr="00442E82" w:rsidRDefault="0090162B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раздела. История первобытного общества. Первобытное искусство.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2B" w:rsidRPr="00442E82" w:rsidRDefault="0090162B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периода первобытного общества.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огня и приручения животных.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учебника.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экскурсии в краеведческий музей о жизни, быте и культуре первобытных людей на территории региона.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археологии в изучении первобытного общества.</w:t>
            </w:r>
          </w:p>
          <w:p w:rsidR="0090162B" w:rsidRPr="00442E82" w:rsidRDefault="0090162B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90162B" w:rsidRPr="00442E82" w:rsidRDefault="0090162B" w:rsidP="00442E82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90162B" w:rsidRPr="00442E82" w:rsidRDefault="0090162B" w:rsidP="00442E82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0162B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древности: далекий и близкий.  с. 8 – 14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мира: Древний Египет, Древняя Греция, Древний Рим. Культура, религия, археологические находки.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существования Древнего мира.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местоположение древних государств.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учебника,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Обобщать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древних государствах, их культуре, религиях,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отличия.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появления и развития письменности в древности для развития человечества,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алфавиты древности.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археологических находок для изучения истории древних государств.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Средние века: время рыцарей и замков.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с. 15 - 21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 в истории Европы. Возникновение городов. Появление мировых религий (древность, Средние века). Рыцари и замки. Изобретение книгопечатания.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исторических периодов Древнего мира и Средневековья,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средневековья.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местоположение крупных городов, возникших в Средневековье.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фотографиям средневековые достопримечательности современных городов.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источники по изучению Древнего мира и Средневековья.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воображение,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реконструируя быт и рыцарские турниры Средневековья.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религии,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сходство и различия: место и время их возникновения, особенности храмов.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5" w:right="3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EC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EC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EC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EC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EC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с. 22 – 27 </w:t>
            </w:r>
          </w:p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времени» длительность периода Нового времени,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длительностью Древнего мира и Средневековья.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философию людей в Средневековье и в Новое время.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маршруты Великих географических открытий.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изучения истории Древнего мира и Нового времени.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фотографиям различия в архитектуре городов Древнего мира, Средневековья и Нового времени.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великих географических открытий в истории человечества.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и технические изобретения Нового времени.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реконструируя историю технических изобретений в Новое время.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приложения к учебнику.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с. 28 – 32                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Вторые мировые войны, изобретение ядерного оружия. Организация Объединенных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Наций.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Новейшего времени.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исследования Арктики и Антарктики для развития науки.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политическом устройстве стран мира.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научных открытиях и технических изобретениях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556DE6" w:rsidRPr="00442E82" w:rsidTr="00556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Страницы истории России (20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«Страницы всемирной истории»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древних славян.                      с. 34 – 39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работа. </w:t>
            </w:r>
          </w:p>
          <w:p w:rsidR="006C66D3" w:rsidRPr="00442E82" w:rsidRDefault="006C66D3" w:rsidP="0044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 раздела. Расселение восточных славян. Древнеславянские племена. Занятия древних славян, их жилища, быт, верования. Союзы племен. </w:t>
            </w:r>
            <w:r w:rsidRPr="00442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картой.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с выбором ответов.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расселения племен древних славян.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жизни древних славян и их занятий с природными условиями того времени.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верования древних славян.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древнеславянское жилище.</w:t>
            </w:r>
          </w:p>
          <w:p w:rsidR="006C66D3" w:rsidRPr="00442E82" w:rsidRDefault="006C66D3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на материале учебника.</w:t>
            </w:r>
          </w:p>
          <w:p w:rsidR="006C66D3" w:rsidRPr="00442E82" w:rsidRDefault="006C66D3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</w:tc>
      </w:tr>
      <w:tr w:rsidR="006C66D3" w:rsidRPr="00442E82" w:rsidTr="002603AA">
        <w:trPr>
          <w:trHeight w:val="1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времена Древней Руси.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с. 40 – 45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путь «Из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Древней Руси путь «из варяг в греки» и расширение территории государства в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государственной власти  в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в Древней Руси.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дату Крещения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введения на Руси христианства и значение Крещения.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былину об Илье Муромце как отражение борьбы Древней Руси с кочевниками.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5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городов.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с. 46 – 54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 и схемами.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самостоятельной работы (в группах)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Древнего Киева и Древнего Новгорода,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уроке.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сделанных сообщений жизнь двух главных городов Древней Руси.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находок археологами берестяных грамот.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воображение,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реконструируя жизнь древних новгородцев.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былина о Садко могла появиться только в Новгороде.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летописи об основании Москвы как исторического источника.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с. 55 – 58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 – создатели славянской письменности. Распространение грамотности в Древней Руси. Древнерусские летописи. «Повесть временных лет». Рукописные книги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создания славянской письменности для распространения культуры в Древней Руси.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грамотности на Руси после создания славянской азбуки.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летописей для изучения истории России.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рукописных книг как памятников древнерусского искусства.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 древнерусских книг с современными.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рукописной книги в развитии русской культуры.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Трудные времена на Русской земле. с. 59 - 64 </w:t>
            </w:r>
          </w:p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Феодальная раздробленность Руси в середине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Нашествие Батыя. Монгольское иго. Александр Невский.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нашествие Батыя на Русь.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поражения Древней Руси в ходе монгольского нашествия.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учебника вооружение древнерусских и монгольских воинов.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монгольском нашествии по плану учебника.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места сражений Александра Невского со шведскими и немецкими захватчиками.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иллюстрациям в учебнике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вооружение русских воинов и немецких рыцарей.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личности Александра Невского.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«Героическую летопись России» (вкладка в рабочей тетради).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Русь расправляет крылья.                 с. 65 – 69 </w:t>
            </w:r>
          </w:p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северо-восточных земель Руси в конце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Московский князь Иван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собиратель русских земель. Сергий Радонежский.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возрождения северо-восточных земель Руси.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о Москве Ивана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объединение русских земель вокруг Москвы.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личные качества Ивана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сыграли роль в успехе его правления.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Куликовская битва.       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70 – 74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Мамая на Русь. Подготовка объединенного русского войска под командованием московского князя Дмитрия Ивановича. Благословение Сергия Радонежского. Поединок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Челубея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 Куликовской битвы. Победа русских войск.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передвижения русских и ордынских войск.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Куликовской битве.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Куликовской битве по составленному плану.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Куликовской битвы.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дату Куликовской битвы.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была так важна для Дмитрия Донского поддержка Сергия Радонежского.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поединках богатырей.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к рабочей тетради «Героическая летопись России».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Куликовской битвы в истории России.</w:t>
            </w:r>
          </w:p>
          <w:p w:rsidR="006C66D3" w:rsidRPr="00442E82" w:rsidRDefault="006C66D3" w:rsidP="00442E82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Третий.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с. 75 – 81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 государства – двуглавый орел.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политики в отношении Золотой Орды.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изменения в облике Москвы.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освобождения от монгольского ига.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к рабочей тетради «Героическая летопись России».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даты освобождения от монгольского ига, венчания Ивана Грозного на царство.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right="2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Мастера печатных дел.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82 – 86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книгопечатания в России. Первопечатник Иван Федоров. Издание учебников Василия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Бурцова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Мелетия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Смотрицкого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Кариона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Истомина.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повлияло начало книгопечатания на развитие просвещения и культуры в России.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самостоятельного изучения материала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учебника (по группам)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первопечатнике Иване Федорове и издании первых русских учебников.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и первопечатные учебники по иллюстрациям.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воображение,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«обучая грамоте» учеников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Патриоты России.          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87 – 93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организации народного ополчения и освобождения Москвы от польской интервенции.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освобождение Москвы.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рабочей тетради «Героическая летопись России».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 событии от имени участника ополчения.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борьбы за независимость в начале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истории России.</w:t>
            </w:r>
          </w:p>
          <w:p w:rsidR="006C66D3" w:rsidRPr="00442E82" w:rsidRDefault="006C66D3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Пётр Великий.              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94 – 100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«Потешных полков». Путешествие Петра в Европу и работа в качестве плотника на верфях. Реформы Петра. Основание Петербурга.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русского флота. Петр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первый российский император. 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реформах Петра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материала учебника.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дополнительной литературы и Интернета информацию о Петре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которой нет в учебнике.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Санкт-Петербурга.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заслуженно ли Петр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прозвание «Великий».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основания Санкт-Петербурга, год, когда Россия стала империей.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приобретения Петра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личности Петра Великого.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Васильевич Ломоносов. 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101 – 104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характер его деятельности. Основание Московского университета.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М.В.Ломоносове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путь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Холмогор в Москву.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были заслуги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науки и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дату основания Московского университета.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о современном МГУ им.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личности М.В. Ломоносова.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Екатерина Великая.  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105 – 111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Великая – продолжательница реформ Петра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Личные качества императрицы. Продолжение строительства Санкт-Петербурга. Развитие просвещения. Положение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крестьянства. Восстание под руководством Емельяна Пугачева. Войны с Турцией за выход к Азовскому и Черному морям.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 ли Екатерина Вторая получила прозвание «Великой».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Петербурга.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разных слоев российского общества.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о крестьянской войне Е.И. Пугачева.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рост территории государства.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о Ф.Ф. Ушакове и А.В. Суворове.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о Петербурге, Москве, других городах России в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556DE6" w:rsidRPr="00442E82" w:rsidTr="00556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2E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четверть (16 ч)</w:t>
            </w:r>
          </w:p>
          <w:p w:rsidR="00556DE6" w:rsidRPr="00442E82" w:rsidRDefault="00556DE6" w:rsidP="00442E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Отечественная война 1812 года.   с. 112 – 121 </w:t>
            </w:r>
          </w:p>
          <w:p w:rsidR="006C66D3" w:rsidRPr="00442E82" w:rsidRDefault="006C66D3" w:rsidP="00442E82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Вторжение в Россию армии Наполеона. Отступление русской армии. Назначение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М.И.Кутузова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главнокомандующим. Бородинская битва. Пожар Москвы. Отступление Наполеона. Партизанское движение.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Д.В.Давыдов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Победа над Наполеоном.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C66D3" w:rsidRPr="00442E82" w:rsidRDefault="006C66D3" w:rsidP="00442E82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самостоятельной работы по учебнику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Бородинском сражении.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Отечественную войну 1812 года.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рабочей тетради «Героическая летопись России».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война 1812 года называется Отечественной.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о биографиях героев Отечественной войны 1812 года,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Страницы истории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с. 122 – 126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электрическое освещение городов, трамвай, телефон, развитие железной дороги, Транссиб, открытие Политехнического музея.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самостоятельной работы (по группам) над темами «Декабристы», «Освобождение крестьян», «Петербург и Москва»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рабочей тетради и электронного приложения к учебнику,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уроке.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историческими картами,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Транссибирскую магистраль.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источники.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в регионе.</w:t>
            </w:r>
          </w:p>
          <w:p w:rsidR="006C66D3" w:rsidRPr="00442E82" w:rsidRDefault="006C66D3" w:rsidP="00442E8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</w:t>
            </w: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вступает в ХХ век.</w:t>
            </w:r>
            <w:r w:rsidRPr="0044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127 – 136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последний император России. Возникновение политических партий.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Первой мировой войны, Февральской и Октябрьской революций.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событиях начала ХХ века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по плану.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составляя от лица журналиста начала ХХ века интервью  с учёным, каким он видит наступивший ХХ век.</w:t>
            </w:r>
          </w:p>
          <w:p w:rsidR="006C66D3" w:rsidRPr="00442E82" w:rsidRDefault="006C66D3" w:rsidP="00442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5" w:right="1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1920-1930 годов. </w:t>
            </w:r>
          </w:p>
          <w:p w:rsidR="006C66D3" w:rsidRPr="00442E82" w:rsidRDefault="006C66D3" w:rsidP="00442E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136 - 139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Государственная собственность в промышленности. Борьба с неграмотностью. Индустриализация, коллективизация, культурная революция. Репрессии 1930-х годов.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гербы России и СССР по иллюстрациям в рабочей тетради и в электронном пособии,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символикой герба СССР.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гимнов дореволюционной России, СССР и Российской Федерации.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Знакомиться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фотографиям в Интернете с обликом довоенных станций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метро.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записях (Интернет) песни 30-х годов.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</w:t>
            </w: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с. 140 – 146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картой.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ходе Великой Отечественной войны,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ней по плану.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значение Победы в Великой Отечественной войне для нашей страны и всего мира.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войны,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записи песню «Вставай, страна огромная» и другие песни времен войны.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впечатлениями от фотографий военных лет и от картин на тему войны и Парада Победы.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краеведческом музее, какой вклад внесло село в Победу.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 об участии их в войне, как они встретили День Победы в 1945 году.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ко Дню Победы.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right="3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6D3" w:rsidRPr="00442E82" w:rsidTr="002603A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Страна, открывшая путь в космос. 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с. 147 – 152  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космоса в 1957 году. Юрий Гагарин – первый космонавт Земли. Космическая станция «Мир», международная космическая станция (МКС). Развитие СССР до 1980-х годов: достижения и проблемы. Перестройка.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литературы, Интернета информацию об освоении космоса.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 о том, как они запомнили день 12 апреля 1961 года.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записи песни, посвященные полету Юрия Гагарина.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репродукциями картин космонавта </w:t>
            </w:r>
            <w:proofErr w:type="spellStart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А.Леонова</w:t>
            </w:r>
            <w:proofErr w:type="spellEnd"/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космическую тему.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семейном архиве необходимые фотографии,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сообщение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классе.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электронным пособием.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556DE6" w:rsidRPr="00442E82" w:rsidTr="00556DE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Современная Россия (9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E6" w:rsidRPr="00442E82" w:rsidRDefault="00556DE6" w:rsidP="00442E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</w:tr>
      <w:tr w:rsidR="006C66D3" w:rsidRPr="00442E82" w:rsidTr="002603AA">
        <w:trPr>
          <w:trHeight w:val="1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«Страницы истории России»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закон России и права человека.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с. 154 – 163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раздела.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федеративном устройстве России. Многонациональный характер населения России. Конституция – основной закон  страны. Всеобщая декларация прав человека, Конвенция о правах ребенка.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с выбором ответов.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политико-административной карте РФ края, области, республики,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автономные округа, автономные области, города федерального значения.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закрепленные в Конвенции права ребенка.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права одного человека соотносятся с правами других людей.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«Декларации прав» (членов семьи, учащихся класса, учителей и учащихся),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«Всеобщая декларация прав человека»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«Конвенция о правах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ребёнка»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– граждане России.                   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164 – 167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гражданстве. Права и обязанности гражданина Российской Федерации. Государственное устройство РФ: Президент, Федеральное собрание, правительство.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гражданина,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взаимосвязь.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прерогативы Президента, Федерального Собрания и Правительства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государственными делами по программам новостей ТВ и печатным средствам массовой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депутата (вносить предложения по законопроектам в ходе ролевой игры).</w:t>
            </w:r>
          </w:p>
          <w:p w:rsidR="006C66D3" w:rsidRPr="00442E82" w:rsidRDefault="006C66D3" w:rsidP="00442E82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6C66D3" w:rsidRPr="00442E82" w:rsidRDefault="006C66D3" w:rsidP="00442E82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Славные символы России.</w:t>
            </w: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с.168 – 174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герб, флаг и гимн, их история, значение в жизни государства и общества. Уважение к государственным символам – уважение к родной стране.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герба Российской Федерации, его историей, символикой,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 России от гербов других государств.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Знакомиться с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флагом России, его историей, с Красным знаменем  Победы,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историю.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Выучить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гимна РФ,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случаях он исполняется и правила его исполнения,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гимнов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гимн РФ от гимнов других государств.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Обсуждать,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государству нужны символы.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своего класса, семьи.</w:t>
            </w:r>
          </w:p>
          <w:p w:rsidR="006C66D3" w:rsidRPr="00442E82" w:rsidRDefault="006C66D3" w:rsidP="00442E82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right="1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Символы России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Такие разные праздники.              с. 175 – 179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жизни человека, семьи, страны.  День России, День Государственного флага Российской Федерации, День народного единства,  День Конституции, День защитника Отечества, День Победы, Новый год, Рождество Христово, Международный женский день, День весны и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национальные, территориальные, семейные.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праздниками и Памятными днями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для страны и каждого её гражданина.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Выяснять,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краеведческую литературу, какие праздники отмечаются в крае, где живут учащиеся. 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любимых праздниках. 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Путешествие по России.                 с. 180 – 188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Дальнему востоку. На просторах Сибири.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Уралу.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материалам учебника и дополнительной литературе с регионами, городами, народами России.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экскурсии с помощью Интернета в разные города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их достопримечательностями. 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впечатлениям о разных уголках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фотографии, сувениры.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гербы городов России,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выяснять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символику.   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информацией из различных источников,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о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регионах, городах, народах России.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  <w:p w:rsidR="006C66D3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left="24" w:right="10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Путешествие по России.                 с. 189 – 196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северу европейской части России. Драгоценное ожерелье старинных русских городов.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</w:t>
            </w: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учебнику</w:t>
            </w:r>
          </w:p>
          <w:p w:rsidR="009718EC" w:rsidRPr="00442E82" w:rsidRDefault="009718EC" w:rsidP="009718EC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по России.                 с. 197 – 203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Волге. По югу России.                                               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Default="009718EC" w:rsidP="009718EC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9718EC" w:rsidRPr="00442E82" w:rsidRDefault="009718EC" w:rsidP="009718EC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за 2-ое полугодие. </w:t>
            </w:r>
          </w:p>
          <w:p w:rsidR="006C66D3" w:rsidRPr="00442E82" w:rsidRDefault="006C66D3" w:rsidP="00442E8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умений.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тестов.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объективной самооценки.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с выбором ответов.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правильность/неправильность предложенных ответов. </w:t>
            </w:r>
          </w:p>
          <w:p w:rsidR="006C66D3" w:rsidRPr="00442E82" w:rsidRDefault="006C66D3" w:rsidP="00442E82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в соответствии с набранными баллами.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C" w:rsidRPr="00D13057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6C66D3" w:rsidRPr="00442E82" w:rsidRDefault="009718EC" w:rsidP="009718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C66D3" w:rsidRPr="00442E82" w:rsidTr="0026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325BA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проектов (по выбору).  </w:t>
            </w:r>
          </w:p>
          <w:p w:rsidR="006C66D3" w:rsidRPr="00442E82" w:rsidRDefault="006C66D3" w:rsidP="0044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с демонстрацией иллюстраций (слайдов) и других подготовленных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выполнить.</w:t>
            </w:r>
          </w:p>
          <w:p w:rsidR="006C66D3" w:rsidRPr="00442E82" w:rsidRDefault="006C66D3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 по интересам,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дополнительных источников и Интернета.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семьи, других взрослых.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иллюстративный материал (слайды, фотографии, рисунки).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сообщений. 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Презентовать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  <w:p w:rsidR="006C66D3" w:rsidRPr="00442E82" w:rsidRDefault="006C66D3" w:rsidP="004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выводы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изученному материалу,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вопросы, </w:t>
            </w:r>
            <w:r w:rsidRPr="0044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3" w:rsidRPr="00442E82" w:rsidRDefault="009718EC" w:rsidP="00442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</w:tbl>
    <w:p w:rsidR="00442E82" w:rsidRPr="00442E82" w:rsidRDefault="00442E82" w:rsidP="00442E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82" w:rsidRPr="00442E82" w:rsidRDefault="00442E82" w:rsidP="00442E8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E82" w:rsidRPr="00442E82" w:rsidRDefault="00442E82" w:rsidP="00442E8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E82" w:rsidRPr="00442E82" w:rsidRDefault="00442E82" w:rsidP="00442E8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E82" w:rsidRPr="00442E82" w:rsidRDefault="00442E82" w:rsidP="00442E8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5EB2" w:rsidRPr="00B55EB2" w:rsidRDefault="00B55EB2" w:rsidP="00B55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корректировки</w:t>
      </w:r>
    </w:p>
    <w:p w:rsidR="00B55EB2" w:rsidRPr="00B55EB2" w:rsidRDefault="00B55EB2" w:rsidP="00B55EB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118"/>
        <w:gridCol w:w="9214"/>
      </w:tblGrid>
      <w:tr w:rsidR="00B55EB2" w:rsidRPr="00B55EB2" w:rsidTr="00B55EB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невыполнения программы </w:t>
            </w:r>
          </w:p>
        </w:tc>
      </w:tr>
      <w:tr w:rsidR="00B55EB2" w:rsidRPr="00B55EB2" w:rsidTr="00B55EB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EB2" w:rsidRPr="00B55EB2" w:rsidTr="00B55EB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EB2" w:rsidRPr="00B55EB2" w:rsidTr="00B55EB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EB2" w:rsidRPr="00B55EB2" w:rsidTr="00B55EB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EB2" w:rsidRPr="00B55EB2" w:rsidTr="00B55EB2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B2" w:rsidRPr="00B55EB2" w:rsidRDefault="00B55EB2" w:rsidP="00B55E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2E82" w:rsidRPr="00442E82" w:rsidRDefault="00442E82" w:rsidP="00442E82">
      <w:pPr>
        <w:rPr>
          <w:rFonts w:ascii="Calibri" w:eastAsia="Times New Roman" w:hAnsi="Calibri" w:cs="Times New Roman"/>
          <w:lang w:eastAsia="ru-RU"/>
        </w:rPr>
      </w:pPr>
    </w:p>
    <w:p w:rsidR="00233240" w:rsidRDefault="00233240"/>
    <w:sectPr w:rsidR="00233240" w:rsidSect="008773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CC88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03DED"/>
    <w:multiLevelType w:val="hybridMultilevel"/>
    <w:tmpl w:val="FE744DE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3E7"/>
    <w:multiLevelType w:val="hybridMultilevel"/>
    <w:tmpl w:val="8540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347F54"/>
    <w:multiLevelType w:val="hybridMultilevel"/>
    <w:tmpl w:val="FF76E69A"/>
    <w:lvl w:ilvl="0" w:tplc="3C808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F2"/>
    <w:rsid w:val="000942CB"/>
    <w:rsid w:val="000C6C4D"/>
    <w:rsid w:val="001778A4"/>
    <w:rsid w:val="001B2FC9"/>
    <w:rsid w:val="00233240"/>
    <w:rsid w:val="002603AA"/>
    <w:rsid w:val="002F36AB"/>
    <w:rsid w:val="0033193F"/>
    <w:rsid w:val="00361D1C"/>
    <w:rsid w:val="00442E82"/>
    <w:rsid w:val="004E6034"/>
    <w:rsid w:val="00556DE6"/>
    <w:rsid w:val="00602FC3"/>
    <w:rsid w:val="006147DB"/>
    <w:rsid w:val="006C66D3"/>
    <w:rsid w:val="00812C77"/>
    <w:rsid w:val="008773F2"/>
    <w:rsid w:val="008A0FEE"/>
    <w:rsid w:val="0090162B"/>
    <w:rsid w:val="009265AD"/>
    <w:rsid w:val="009325BA"/>
    <w:rsid w:val="009718EC"/>
    <w:rsid w:val="00996639"/>
    <w:rsid w:val="00A479CE"/>
    <w:rsid w:val="00A8600C"/>
    <w:rsid w:val="00AC1A15"/>
    <w:rsid w:val="00AC60E9"/>
    <w:rsid w:val="00B131CB"/>
    <w:rsid w:val="00B50CDF"/>
    <w:rsid w:val="00B55EB2"/>
    <w:rsid w:val="00B820B9"/>
    <w:rsid w:val="00B97BDB"/>
    <w:rsid w:val="00BC4F2A"/>
    <w:rsid w:val="00C41168"/>
    <w:rsid w:val="00D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E82"/>
  </w:style>
  <w:style w:type="paragraph" w:styleId="a3">
    <w:name w:val="annotation text"/>
    <w:basedOn w:val="a"/>
    <w:link w:val="10"/>
    <w:uiPriority w:val="99"/>
    <w:semiHidden/>
    <w:unhideWhenUsed/>
    <w:rsid w:val="00442E8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Текст примечания Знак"/>
    <w:basedOn w:val="a0"/>
    <w:uiPriority w:val="99"/>
    <w:semiHidden/>
    <w:rsid w:val="00442E82"/>
    <w:rPr>
      <w:sz w:val="20"/>
      <w:szCs w:val="20"/>
    </w:rPr>
  </w:style>
  <w:style w:type="paragraph" w:styleId="a5">
    <w:name w:val="header"/>
    <w:basedOn w:val="a"/>
    <w:link w:val="11"/>
    <w:uiPriority w:val="99"/>
    <w:semiHidden/>
    <w:unhideWhenUsed/>
    <w:rsid w:val="00442E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442E82"/>
  </w:style>
  <w:style w:type="paragraph" w:styleId="a7">
    <w:name w:val="footer"/>
    <w:basedOn w:val="a"/>
    <w:link w:val="12"/>
    <w:uiPriority w:val="99"/>
    <w:unhideWhenUsed/>
    <w:rsid w:val="00442E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uiPriority w:val="99"/>
    <w:rsid w:val="00442E82"/>
  </w:style>
  <w:style w:type="paragraph" w:styleId="a9">
    <w:name w:val="Body Text"/>
    <w:basedOn w:val="a"/>
    <w:link w:val="aa"/>
    <w:semiHidden/>
    <w:unhideWhenUsed/>
    <w:rsid w:val="00442E82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42E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442E82"/>
    <w:rPr>
      <w:rFonts w:cs="Mangal"/>
    </w:rPr>
  </w:style>
  <w:style w:type="paragraph" w:styleId="ac">
    <w:name w:val="Balloon Text"/>
    <w:basedOn w:val="a"/>
    <w:link w:val="13"/>
    <w:uiPriority w:val="99"/>
    <w:semiHidden/>
    <w:unhideWhenUsed/>
    <w:rsid w:val="00442E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uiPriority w:val="99"/>
    <w:semiHidden/>
    <w:rsid w:val="00442E82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9"/>
    <w:rsid w:val="00442E8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442E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42E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442E8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42E8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442E82"/>
    <w:pPr>
      <w:jc w:val="center"/>
    </w:pPr>
    <w:rPr>
      <w:b/>
      <w:bCs/>
    </w:rPr>
  </w:style>
  <w:style w:type="character" w:customStyle="1" w:styleId="17">
    <w:name w:val="Основной шрифт абзаца1"/>
    <w:rsid w:val="00442E82"/>
  </w:style>
  <w:style w:type="character" w:customStyle="1" w:styleId="af1">
    <w:name w:val="Тема примечания Знак"/>
    <w:basedOn w:val="a4"/>
    <w:rsid w:val="00442E8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442E8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Текст примечания Знак1"/>
    <w:basedOn w:val="a0"/>
    <w:link w:val="a3"/>
    <w:uiPriority w:val="99"/>
    <w:semiHidden/>
    <w:locked/>
    <w:rsid w:val="00442E8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2">
    <w:name w:val="annotation subject"/>
    <w:basedOn w:val="a3"/>
    <w:next w:val="a3"/>
    <w:link w:val="18"/>
    <w:semiHidden/>
    <w:unhideWhenUsed/>
    <w:rsid w:val="00442E82"/>
    <w:rPr>
      <w:b/>
      <w:bCs/>
    </w:rPr>
  </w:style>
  <w:style w:type="character" w:customStyle="1" w:styleId="18">
    <w:name w:val="Тема примечания Знак1"/>
    <w:basedOn w:val="a4"/>
    <w:link w:val="af2"/>
    <w:semiHidden/>
    <w:rsid w:val="00442E8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13">
    <w:name w:val="Текст выноски Знак1"/>
    <w:basedOn w:val="a0"/>
    <w:link w:val="ac"/>
    <w:uiPriority w:val="99"/>
    <w:semiHidden/>
    <w:locked/>
    <w:rsid w:val="00442E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42E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No Spacing"/>
    <w:uiPriority w:val="1"/>
    <w:qFormat/>
    <w:rsid w:val="00442E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42E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442E82"/>
    <w:rPr>
      <w:rFonts w:ascii="Times New Roman" w:hAnsi="Times New Roman" w:cs="Times New Roman" w:hint="default"/>
      <w:b/>
      <w:bCs/>
      <w:i/>
      <w:iCs/>
      <w:w w:val="40"/>
      <w:sz w:val="36"/>
      <w:szCs w:val="36"/>
    </w:rPr>
  </w:style>
  <w:style w:type="table" w:styleId="af4">
    <w:name w:val="Table Grid"/>
    <w:basedOn w:val="a1"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442E82"/>
    <w:rPr>
      <w:rFonts w:ascii="Times New Roman" w:hAnsi="Times New Roman" w:cs="Times New Roman" w:hint="default"/>
      <w:sz w:val="16"/>
      <w:szCs w:val="16"/>
    </w:rPr>
  </w:style>
  <w:style w:type="paragraph" w:customStyle="1" w:styleId="Style5">
    <w:name w:val="Style5"/>
    <w:basedOn w:val="a"/>
    <w:uiPriority w:val="99"/>
    <w:rsid w:val="00442E8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E82"/>
    <w:pPr>
      <w:widowControl w:val="0"/>
      <w:autoSpaceDE w:val="0"/>
      <w:autoSpaceDN w:val="0"/>
      <w:adjustRightInd w:val="0"/>
      <w:spacing w:after="0" w:line="191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E8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2E82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442E8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42E82"/>
    <w:rPr>
      <w:rFonts w:ascii="Arial Black" w:hAnsi="Arial Black" w:cs="Arial Black" w:hint="default"/>
      <w:sz w:val="14"/>
      <w:szCs w:val="14"/>
    </w:rPr>
  </w:style>
  <w:style w:type="character" w:customStyle="1" w:styleId="FontStyle29">
    <w:name w:val="Font Style29"/>
    <w:basedOn w:val="a0"/>
    <w:uiPriority w:val="99"/>
    <w:rsid w:val="00442E82"/>
    <w:rPr>
      <w:rFonts w:ascii="MingLiU" w:eastAsia="MingLiU" w:cs="MingLiU" w:hint="eastAsia"/>
      <w:sz w:val="16"/>
      <w:szCs w:val="16"/>
    </w:rPr>
  </w:style>
  <w:style w:type="paragraph" w:styleId="af5">
    <w:name w:val="List Paragraph"/>
    <w:basedOn w:val="a"/>
    <w:uiPriority w:val="34"/>
    <w:qFormat/>
    <w:rsid w:val="0093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E82"/>
  </w:style>
  <w:style w:type="paragraph" w:styleId="a3">
    <w:name w:val="annotation text"/>
    <w:basedOn w:val="a"/>
    <w:link w:val="10"/>
    <w:uiPriority w:val="99"/>
    <w:semiHidden/>
    <w:unhideWhenUsed/>
    <w:rsid w:val="00442E8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Текст примечания Знак"/>
    <w:basedOn w:val="a0"/>
    <w:uiPriority w:val="99"/>
    <w:semiHidden/>
    <w:rsid w:val="00442E82"/>
    <w:rPr>
      <w:sz w:val="20"/>
      <w:szCs w:val="20"/>
    </w:rPr>
  </w:style>
  <w:style w:type="paragraph" w:styleId="a5">
    <w:name w:val="header"/>
    <w:basedOn w:val="a"/>
    <w:link w:val="11"/>
    <w:uiPriority w:val="99"/>
    <w:semiHidden/>
    <w:unhideWhenUsed/>
    <w:rsid w:val="00442E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442E82"/>
  </w:style>
  <w:style w:type="paragraph" w:styleId="a7">
    <w:name w:val="footer"/>
    <w:basedOn w:val="a"/>
    <w:link w:val="12"/>
    <w:uiPriority w:val="99"/>
    <w:unhideWhenUsed/>
    <w:rsid w:val="00442E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uiPriority w:val="99"/>
    <w:rsid w:val="00442E82"/>
  </w:style>
  <w:style w:type="paragraph" w:styleId="a9">
    <w:name w:val="Body Text"/>
    <w:basedOn w:val="a"/>
    <w:link w:val="aa"/>
    <w:semiHidden/>
    <w:unhideWhenUsed/>
    <w:rsid w:val="00442E82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42E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442E82"/>
    <w:rPr>
      <w:rFonts w:cs="Mangal"/>
    </w:rPr>
  </w:style>
  <w:style w:type="paragraph" w:styleId="ac">
    <w:name w:val="Balloon Text"/>
    <w:basedOn w:val="a"/>
    <w:link w:val="13"/>
    <w:uiPriority w:val="99"/>
    <w:semiHidden/>
    <w:unhideWhenUsed/>
    <w:rsid w:val="00442E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uiPriority w:val="99"/>
    <w:semiHidden/>
    <w:rsid w:val="00442E82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9"/>
    <w:rsid w:val="00442E8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442E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42E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442E8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42E8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442E82"/>
    <w:pPr>
      <w:jc w:val="center"/>
    </w:pPr>
    <w:rPr>
      <w:b/>
      <w:bCs/>
    </w:rPr>
  </w:style>
  <w:style w:type="character" w:customStyle="1" w:styleId="17">
    <w:name w:val="Основной шрифт абзаца1"/>
    <w:rsid w:val="00442E82"/>
  </w:style>
  <w:style w:type="character" w:customStyle="1" w:styleId="af1">
    <w:name w:val="Тема примечания Знак"/>
    <w:basedOn w:val="a4"/>
    <w:rsid w:val="00442E8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442E8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Текст примечания Знак1"/>
    <w:basedOn w:val="a0"/>
    <w:link w:val="a3"/>
    <w:uiPriority w:val="99"/>
    <w:semiHidden/>
    <w:locked/>
    <w:rsid w:val="00442E8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2">
    <w:name w:val="annotation subject"/>
    <w:basedOn w:val="a3"/>
    <w:next w:val="a3"/>
    <w:link w:val="18"/>
    <w:semiHidden/>
    <w:unhideWhenUsed/>
    <w:rsid w:val="00442E82"/>
    <w:rPr>
      <w:b/>
      <w:bCs/>
    </w:rPr>
  </w:style>
  <w:style w:type="character" w:customStyle="1" w:styleId="18">
    <w:name w:val="Тема примечания Знак1"/>
    <w:basedOn w:val="a4"/>
    <w:link w:val="af2"/>
    <w:semiHidden/>
    <w:rsid w:val="00442E8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13">
    <w:name w:val="Текст выноски Знак1"/>
    <w:basedOn w:val="a0"/>
    <w:link w:val="ac"/>
    <w:uiPriority w:val="99"/>
    <w:semiHidden/>
    <w:locked/>
    <w:rsid w:val="00442E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42E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No Spacing"/>
    <w:uiPriority w:val="1"/>
    <w:qFormat/>
    <w:rsid w:val="00442E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42E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442E82"/>
    <w:rPr>
      <w:rFonts w:ascii="Times New Roman" w:hAnsi="Times New Roman" w:cs="Times New Roman" w:hint="default"/>
      <w:b/>
      <w:bCs/>
      <w:i/>
      <w:iCs/>
      <w:w w:val="40"/>
      <w:sz w:val="36"/>
      <w:szCs w:val="36"/>
    </w:rPr>
  </w:style>
  <w:style w:type="table" w:styleId="af4">
    <w:name w:val="Table Grid"/>
    <w:basedOn w:val="a1"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442E82"/>
    <w:rPr>
      <w:rFonts w:ascii="Times New Roman" w:hAnsi="Times New Roman" w:cs="Times New Roman" w:hint="default"/>
      <w:sz w:val="16"/>
      <w:szCs w:val="16"/>
    </w:rPr>
  </w:style>
  <w:style w:type="paragraph" w:customStyle="1" w:styleId="Style5">
    <w:name w:val="Style5"/>
    <w:basedOn w:val="a"/>
    <w:uiPriority w:val="99"/>
    <w:rsid w:val="00442E8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E82"/>
    <w:pPr>
      <w:widowControl w:val="0"/>
      <w:autoSpaceDE w:val="0"/>
      <w:autoSpaceDN w:val="0"/>
      <w:adjustRightInd w:val="0"/>
      <w:spacing w:after="0" w:line="191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E8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2E82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4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442E8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442E8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42E82"/>
    <w:rPr>
      <w:rFonts w:ascii="Arial Black" w:hAnsi="Arial Black" w:cs="Arial Black" w:hint="default"/>
      <w:sz w:val="14"/>
      <w:szCs w:val="14"/>
    </w:rPr>
  </w:style>
  <w:style w:type="character" w:customStyle="1" w:styleId="FontStyle29">
    <w:name w:val="Font Style29"/>
    <w:basedOn w:val="a0"/>
    <w:uiPriority w:val="99"/>
    <w:rsid w:val="00442E82"/>
    <w:rPr>
      <w:rFonts w:ascii="MingLiU" w:eastAsia="MingLiU" w:cs="MingLiU" w:hint="eastAsia"/>
      <w:sz w:val="16"/>
      <w:szCs w:val="16"/>
    </w:rPr>
  </w:style>
  <w:style w:type="paragraph" w:styleId="af5">
    <w:name w:val="List Paragraph"/>
    <w:basedOn w:val="a"/>
    <w:uiPriority w:val="34"/>
    <w:qFormat/>
    <w:rsid w:val="0093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62CC-F52C-4EEE-9E9B-23EB1EDD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13825</Words>
  <Characters>78805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14</cp:revision>
  <cp:lastPrinted>2016-06-08T01:53:00Z</cp:lastPrinted>
  <dcterms:created xsi:type="dcterms:W3CDTF">2014-09-02T15:30:00Z</dcterms:created>
  <dcterms:modified xsi:type="dcterms:W3CDTF">2020-10-08T12:07:00Z</dcterms:modified>
</cp:coreProperties>
</file>