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3" w:rsidRDefault="002F1AD3" w:rsidP="002F1AD3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15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  <w:proofErr w:type="gramStart"/>
      <w:r w:rsidRPr="00014151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среднего (полного)  общего образования; Примерной программы среднего (полного)  общего образования (</w:t>
      </w:r>
      <w:r w:rsidR="00593365">
        <w:rPr>
          <w:rFonts w:ascii="Times New Roman" w:hAnsi="Times New Roman" w:cs="Times New Roman"/>
          <w:sz w:val="24"/>
          <w:szCs w:val="24"/>
        </w:rPr>
        <w:t>базовый</w:t>
      </w:r>
      <w:bookmarkStart w:id="0" w:name="_GoBack"/>
      <w:bookmarkEnd w:id="0"/>
      <w:r w:rsidRPr="00014151">
        <w:rPr>
          <w:rFonts w:ascii="Times New Roman" w:hAnsi="Times New Roman" w:cs="Times New Roman"/>
          <w:sz w:val="24"/>
          <w:szCs w:val="24"/>
        </w:rPr>
        <w:t xml:space="preserve"> уровень); Программы среднего (</w:t>
      </w:r>
      <w:r w:rsidRPr="00014151">
        <w:rPr>
          <w:rFonts w:ascii="Times New Roman" w:hAnsi="Times New Roman" w:cs="Times New Roman"/>
          <w:spacing w:val="6"/>
          <w:sz w:val="24"/>
          <w:szCs w:val="24"/>
        </w:rPr>
        <w:t>полного) общего образования по биологии для 10-11  классов (</w:t>
      </w:r>
      <w:r w:rsidR="00593365">
        <w:rPr>
          <w:rFonts w:ascii="Times New Roman" w:hAnsi="Times New Roman" w:cs="Times New Roman"/>
          <w:spacing w:val="6"/>
          <w:sz w:val="24"/>
          <w:szCs w:val="24"/>
        </w:rPr>
        <w:t>базовый</w:t>
      </w:r>
      <w:r w:rsidRPr="00014151">
        <w:rPr>
          <w:rFonts w:ascii="Times New Roman" w:hAnsi="Times New Roman" w:cs="Times New Roman"/>
          <w:spacing w:val="6"/>
          <w:sz w:val="24"/>
          <w:szCs w:val="24"/>
        </w:rPr>
        <w:t xml:space="preserve"> уровень)</w:t>
      </w:r>
      <w:proofErr w:type="gramEnd"/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"Многообразие органического мира" рассчитана на 17 часов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курса: обобщение и систематизация знаний учащихся по биологии, с целью подготовки к итоговой аттестации в форме ЕГЭ.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компонентов содержания образования: знаний, репродуктивных и творческих умений;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мышления учащихся;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учащимися смысла вопроса, его структуры и функции;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биологическую интуицию, выработать определенную технику, чтобы быстро справится с предложенными экзаменационными заданиями.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соответствует программе средней школы и нормативным документам Единого государственного экзамена.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контроля на каждом занятии учащимся рекомендуется серия заданий, часть которых выполняется в классе, а часть - дома самостоятельно. </w:t>
      </w:r>
    </w:p>
    <w:p w:rsidR="00930C43" w:rsidRPr="00014151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 предлагаются следующие лабораторные работы:</w:t>
      </w:r>
    </w:p>
    <w:tbl>
      <w:tblPr>
        <w:tblStyle w:val="a3"/>
        <w:tblW w:w="0" w:type="auto"/>
        <w:tblInd w:w="3910" w:type="dxa"/>
        <w:tblLook w:val="04A0" w:firstRow="1" w:lastRow="0" w:firstColumn="1" w:lastColumn="0" w:noHBand="0" w:noVBand="1"/>
      </w:tblPr>
      <w:tblGrid>
        <w:gridCol w:w="675"/>
        <w:gridCol w:w="6096"/>
      </w:tblGrid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Название лабораторной работы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Рассмотрение внешнего вида бактерии сенная палочка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дрожжей и </w:t>
            </w:r>
            <w:proofErr w:type="spellStart"/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014151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строения мха, папоротника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строения хвои и шишек хвойных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Виды корней и корневые системы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строения листа</w:t>
            </w:r>
          </w:p>
        </w:tc>
      </w:tr>
      <w:tr w:rsidR="00930C43" w:rsidRPr="00014151" w:rsidTr="00014151">
        <w:tc>
          <w:tcPr>
            <w:tcW w:w="675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30C43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строения цветка</w:t>
            </w:r>
          </w:p>
        </w:tc>
      </w:tr>
      <w:tr w:rsidR="00014151" w:rsidRPr="00014151" w:rsidTr="00014151">
        <w:tc>
          <w:tcPr>
            <w:tcW w:w="675" w:type="dxa"/>
          </w:tcPr>
          <w:p w:rsidR="00014151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14151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инфузории туфельки</w:t>
            </w:r>
          </w:p>
        </w:tc>
      </w:tr>
      <w:tr w:rsidR="00014151" w:rsidRPr="00014151" w:rsidTr="00014151">
        <w:tc>
          <w:tcPr>
            <w:tcW w:w="675" w:type="dxa"/>
          </w:tcPr>
          <w:p w:rsidR="00014151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014151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внешнего и внутреннего строения рыбы</w:t>
            </w:r>
          </w:p>
        </w:tc>
      </w:tr>
      <w:tr w:rsidR="00014151" w:rsidRPr="00014151" w:rsidTr="00014151">
        <w:tc>
          <w:tcPr>
            <w:tcW w:w="675" w:type="dxa"/>
          </w:tcPr>
          <w:p w:rsidR="00014151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014151" w:rsidRPr="00014151" w:rsidRDefault="00014151" w:rsidP="000141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4151">
              <w:rPr>
                <w:rFonts w:ascii="Times New Roman" w:hAnsi="Times New Roman" w:cs="Times New Roman"/>
                <w:sz w:val="24"/>
                <w:szCs w:val="24"/>
              </w:rPr>
              <w:t>Изучение куриного яйца</w:t>
            </w:r>
          </w:p>
        </w:tc>
      </w:tr>
    </w:tbl>
    <w:p w:rsidR="00930C43" w:rsidRDefault="00930C43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биологии, а также пройдут необходимый этап подготовки к единому государственному экзамену.</w:t>
      </w:r>
    </w:p>
    <w:p w:rsidR="00014151" w:rsidRPr="00014151" w:rsidRDefault="00014151" w:rsidP="000141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учителя:</w:t>
      </w:r>
    </w:p>
    <w:p w:rsidR="00014151" w:rsidRP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14151">
        <w:rPr>
          <w:rFonts w:ascii="Times New Roman" w:hAnsi="Times New Roman" w:cs="Times New Roman"/>
          <w:sz w:val="24"/>
          <w:szCs w:val="24"/>
          <w:lang w:eastAsia="ru-RU"/>
        </w:rPr>
        <w:t>А.А.Кириленко, С.И.Колесников</w:t>
      </w:r>
      <w:proofErr w:type="gram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>иология. Подготовка к ЕГЭ – 2012: учебно-методическое пособие. Ростов н</w:t>
      </w:r>
      <w:proofErr w:type="gram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>: Легион. 2011. – 431 с.</w:t>
      </w:r>
    </w:p>
    <w:p w:rsidR="00014151" w:rsidRP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В.Н.Ярыгин. Биология для </w:t>
      </w:r>
      <w:proofErr w:type="gram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 в ВУЗы. М.: Высшая школа. 1998 г. – 479 с.</w:t>
      </w:r>
    </w:p>
    <w:p w:rsidR="00014151" w:rsidRP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014151">
        <w:rPr>
          <w:rFonts w:ascii="Times New Roman" w:hAnsi="Times New Roman" w:cs="Times New Roman"/>
          <w:sz w:val="24"/>
          <w:szCs w:val="24"/>
          <w:lang w:eastAsia="ru-RU"/>
        </w:rPr>
        <w:t>В.Н.Фросин Биология. Общая биология. 9-11 классы. ЕГЭ: шаг за шагом. Тематические тестовые задания. М.: Дрофа. 2011 г. – 362 с.</w:t>
      </w:r>
    </w:p>
    <w:p w:rsidR="00014151" w:rsidRP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Г.С.Климанова. Оптимальный банк заданий для подготовки учащихся. Биология. Учебное пособие. М.: </w:t>
      </w:r>
      <w:proofErr w:type="spell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Интелект</w:t>
      </w:r>
      <w:proofErr w:type="spell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>-центр. 2012 г. – 320 с.</w:t>
      </w:r>
    </w:p>
    <w:p w:rsidR="00014151" w:rsidRPr="00014151" w:rsidRDefault="00014151" w:rsidP="00014151">
      <w:pPr>
        <w:spacing w:after="0" w:line="240" w:lineRule="auto"/>
        <w:ind w:left="360"/>
        <w:jc w:val="both"/>
        <w:rPr>
          <w:rFonts w:ascii="Times" w:eastAsia="Times New Roman" w:hAnsi="Times"/>
          <w:szCs w:val="28"/>
          <w:lang w:eastAsia="ru-RU"/>
        </w:rPr>
      </w:pPr>
      <w:r w:rsidRPr="00014151">
        <w:rPr>
          <w:rFonts w:ascii="Times New Roman" w:hAnsi="Times New Roman" w:cs="Times New Roman"/>
          <w:sz w:val="24"/>
          <w:szCs w:val="24"/>
          <w:lang w:eastAsia="ru-RU"/>
        </w:rPr>
        <w:t>Список литературы для учащихся:</w:t>
      </w:r>
    </w:p>
    <w:p w:rsidR="00014151" w:rsidRP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В.Н.Ярыгин. Биология для </w:t>
      </w:r>
      <w:proofErr w:type="gram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 в ВУЗы. М.: Высшая школа. 1998 г. – 479 с.</w:t>
      </w:r>
    </w:p>
    <w:p w:rsidR="00014151" w:rsidRP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14151">
        <w:rPr>
          <w:rFonts w:ascii="Times New Roman" w:hAnsi="Times New Roman" w:cs="Times New Roman"/>
          <w:sz w:val="24"/>
          <w:szCs w:val="24"/>
          <w:lang w:eastAsia="ru-RU"/>
        </w:rPr>
        <w:t>Г.С.Климанова. ЕГЭ – 2012. Биология: типовые экзаменационные варианты: 30 вариантов/ М.: Национальное образование. 2011 г. – 304 с.</w:t>
      </w:r>
    </w:p>
    <w:p w:rsidR="00014151" w:rsidRDefault="00014151" w:rsidP="000141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Ю.А.Садовниченко</w:t>
      </w:r>
      <w:proofErr w:type="spell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. ЕГЭ 2009.Биология: Справочник/ М.: </w:t>
      </w:r>
      <w:proofErr w:type="spellStart"/>
      <w:r w:rsidRPr="00014151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014151">
        <w:rPr>
          <w:rFonts w:ascii="Times New Roman" w:hAnsi="Times New Roman" w:cs="Times New Roman"/>
          <w:sz w:val="24"/>
          <w:szCs w:val="24"/>
          <w:lang w:eastAsia="ru-RU"/>
        </w:rPr>
        <w:t xml:space="preserve"> 2009 г. – 720 с.</w:t>
      </w:r>
    </w:p>
    <w:p w:rsidR="00014151" w:rsidRPr="002F1AD3" w:rsidRDefault="00014151" w:rsidP="002F1AD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lastRenderedPageBreak/>
        <w:t>Тематический план</w:t>
      </w:r>
    </w:p>
    <w:p w:rsidR="00014151" w:rsidRPr="002F1AD3" w:rsidRDefault="00014151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>ПРОКАРИОТЫ</w:t>
      </w:r>
    </w:p>
    <w:p w:rsidR="00014151" w:rsidRPr="002F1AD3" w:rsidRDefault="00014151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  <w:t>Царство Бактерии</w:t>
      </w:r>
      <w:r w:rsidR="002F1AD3" w:rsidRPr="002F1AD3">
        <w:rPr>
          <w:rFonts w:ascii="Times New Roman" w:hAnsi="Times New Roman" w:cs="Times New Roman"/>
          <w:sz w:val="32"/>
          <w:szCs w:val="32"/>
        </w:rPr>
        <w:t xml:space="preserve"> (1 час)</w:t>
      </w:r>
    </w:p>
    <w:p w:rsidR="00014151" w:rsidRPr="002F1AD3" w:rsidRDefault="00014151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>ЭУКАРИОТЫ</w:t>
      </w:r>
    </w:p>
    <w:p w:rsidR="00014151" w:rsidRPr="002F1AD3" w:rsidRDefault="00014151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  <w:t>Царство Грибы</w:t>
      </w:r>
      <w:r w:rsidR="002F1AD3" w:rsidRPr="002F1AD3">
        <w:rPr>
          <w:rFonts w:ascii="Times New Roman" w:hAnsi="Times New Roman" w:cs="Times New Roman"/>
          <w:sz w:val="32"/>
          <w:szCs w:val="32"/>
        </w:rPr>
        <w:t xml:space="preserve"> (1 час)</w:t>
      </w:r>
    </w:p>
    <w:p w:rsidR="00014151" w:rsidRPr="002F1AD3" w:rsidRDefault="002F1AD3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  <w:t>Царство Растения</w:t>
      </w:r>
    </w:p>
    <w:p w:rsidR="002F1AD3" w:rsidRPr="002F1AD3" w:rsidRDefault="002F1AD3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</w:r>
      <w:r w:rsidRPr="002F1AD3">
        <w:rPr>
          <w:rFonts w:ascii="Times New Roman" w:hAnsi="Times New Roman" w:cs="Times New Roman"/>
          <w:sz w:val="32"/>
          <w:szCs w:val="32"/>
        </w:rPr>
        <w:tab/>
        <w:t>Систематика Низших растений (1 час)</w:t>
      </w:r>
    </w:p>
    <w:p w:rsidR="002F1AD3" w:rsidRPr="002F1AD3" w:rsidRDefault="002F1AD3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</w:r>
      <w:r w:rsidRPr="002F1AD3">
        <w:rPr>
          <w:rFonts w:ascii="Times New Roman" w:hAnsi="Times New Roman" w:cs="Times New Roman"/>
          <w:sz w:val="32"/>
          <w:szCs w:val="32"/>
        </w:rPr>
        <w:tab/>
        <w:t>Систематика Высших растений (4 часа)</w:t>
      </w:r>
    </w:p>
    <w:p w:rsidR="002F1AD3" w:rsidRPr="002F1AD3" w:rsidRDefault="002F1AD3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  <w:t>Царство Животные</w:t>
      </w:r>
    </w:p>
    <w:p w:rsidR="002F1AD3" w:rsidRPr="002F1AD3" w:rsidRDefault="002F1AD3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</w:r>
      <w:r w:rsidRPr="002F1AD3">
        <w:rPr>
          <w:rFonts w:ascii="Times New Roman" w:hAnsi="Times New Roman" w:cs="Times New Roman"/>
          <w:sz w:val="32"/>
          <w:szCs w:val="32"/>
        </w:rPr>
        <w:tab/>
        <w:t>Систематика Беспозвоночных животных (4 часа)</w:t>
      </w:r>
    </w:p>
    <w:p w:rsidR="002F1AD3" w:rsidRPr="002F1AD3" w:rsidRDefault="002F1AD3" w:rsidP="00014151">
      <w:pPr>
        <w:pStyle w:val="a5"/>
        <w:rPr>
          <w:rFonts w:ascii="Times New Roman" w:hAnsi="Times New Roman" w:cs="Times New Roman"/>
          <w:sz w:val="32"/>
          <w:szCs w:val="32"/>
        </w:rPr>
      </w:pPr>
      <w:r w:rsidRPr="002F1AD3">
        <w:rPr>
          <w:rFonts w:ascii="Times New Roman" w:hAnsi="Times New Roman" w:cs="Times New Roman"/>
          <w:sz w:val="32"/>
          <w:szCs w:val="32"/>
        </w:rPr>
        <w:tab/>
      </w:r>
      <w:r w:rsidRPr="002F1AD3">
        <w:rPr>
          <w:rFonts w:ascii="Times New Roman" w:hAnsi="Times New Roman" w:cs="Times New Roman"/>
          <w:sz w:val="32"/>
          <w:szCs w:val="32"/>
        </w:rPr>
        <w:tab/>
        <w:t>Систематика Хордовых (6 часов)</w:t>
      </w:r>
    </w:p>
    <w:p w:rsidR="00014151" w:rsidRDefault="00014151" w:rsidP="00014151">
      <w:pPr>
        <w:pStyle w:val="a5"/>
      </w:pPr>
    </w:p>
    <w:p w:rsidR="00014151" w:rsidRDefault="00014151" w:rsidP="00014151">
      <w:pPr>
        <w:pStyle w:val="a5"/>
      </w:pPr>
    </w:p>
    <w:p w:rsidR="00014151" w:rsidRDefault="00014151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2F1AD3" w:rsidRDefault="002F1AD3" w:rsidP="00014151">
      <w:pPr>
        <w:pStyle w:val="a5"/>
      </w:pPr>
    </w:p>
    <w:p w:rsidR="00014151" w:rsidRDefault="00014151" w:rsidP="00014151">
      <w:pPr>
        <w:pStyle w:val="a5"/>
      </w:pPr>
    </w:p>
    <w:p w:rsidR="00014151" w:rsidRPr="002F1AD3" w:rsidRDefault="002F1AD3" w:rsidP="002F1A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F1AD3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2F1AD3" w:rsidRDefault="002F1AD3" w:rsidP="00014151">
      <w:pPr>
        <w:pStyle w:val="a5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1276"/>
        <w:gridCol w:w="1134"/>
        <w:gridCol w:w="3260"/>
        <w:gridCol w:w="1597"/>
        <w:gridCol w:w="1404"/>
        <w:gridCol w:w="1110"/>
        <w:gridCol w:w="992"/>
        <w:gridCol w:w="928"/>
      </w:tblGrid>
      <w:tr w:rsidR="00656BE1" w:rsidRPr="00B9481E" w:rsidTr="00FB3304">
        <w:trPr>
          <w:trHeight w:val="435"/>
        </w:trPr>
        <w:tc>
          <w:tcPr>
            <w:tcW w:w="675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992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3260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обучающегося</w:t>
            </w:r>
          </w:p>
        </w:tc>
        <w:tc>
          <w:tcPr>
            <w:tcW w:w="1597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9481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1404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vMerge w:val="restart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56BE1" w:rsidRPr="00B9481E" w:rsidTr="00656BE1">
        <w:trPr>
          <w:trHeight w:val="590"/>
        </w:trPr>
        <w:tc>
          <w:tcPr>
            <w:tcW w:w="675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1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</w:tr>
      <w:tr w:rsidR="00CF2751" w:rsidRPr="00B9481E" w:rsidTr="00A52B95">
        <w:trPr>
          <w:trHeight w:val="363"/>
        </w:trPr>
        <w:tc>
          <w:tcPr>
            <w:tcW w:w="14786" w:type="dxa"/>
            <w:gridSpan w:val="11"/>
          </w:tcPr>
          <w:p w:rsidR="00CF2751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</w:p>
          <w:p w:rsidR="00CF2751" w:rsidRPr="00B9481E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  <w:r w:rsidR="002F1AD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</w:tr>
      <w:tr w:rsidR="00656BE1" w:rsidRPr="00B9481E" w:rsidTr="00656BE1">
        <w:trPr>
          <w:trHeight w:val="363"/>
        </w:trPr>
        <w:tc>
          <w:tcPr>
            <w:tcW w:w="675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жизнедеятельность и значение бактерий</w:t>
            </w:r>
          </w:p>
        </w:tc>
        <w:tc>
          <w:tcPr>
            <w:tcW w:w="992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656BE1" w:rsidRDefault="00227A9C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строение, функции клеток бактерий</w:t>
            </w:r>
          </w:p>
          <w:p w:rsidR="00227A9C" w:rsidRDefault="00227A9C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питания бактерий</w:t>
            </w:r>
          </w:p>
          <w:p w:rsidR="00227A9C" w:rsidRDefault="00227A9C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Указывать особенности размножения бактерий</w:t>
            </w:r>
          </w:p>
          <w:p w:rsidR="00227A9C" w:rsidRPr="00B9481E" w:rsidRDefault="00227A9C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бактерии среди других организмов</w:t>
            </w:r>
          </w:p>
        </w:tc>
        <w:tc>
          <w:tcPr>
            <w:tcW w:w="1597" w:type="dxa"/>
          </w:tcPr>
          <w:p w:rsidR="00656BE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«Бактерии»</w:t>
            </w:r>
          </w:p>
          <w:p w:rsidR="00D77F1F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сенной палочки</w:t>
            </w:r>
          </w:p>
        </w:tc>
        <w:tc>
          <w:tcPr>
            <w:tcW w:w="1404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«Рассмотрение внешнего вида бактерии сенная палочка»</w:t>
            </w:r>
          </w:p>
        </w:tc>
        <w:tc>
          <w:tcPr>
            <w:tcW w:w="1110" w:type="dxa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F25251">
        <w:trPr>
          <w:trHeight w:val="363"/>
        </w:trPr>
        <w:tc>
          <w:tcPr>
            <w:tcW w:w="14786" w:type="dxa"/>
            <w:gridSpan w:val="11"/>
          </w:tcPr>
          <w:p w:rsidR="00CF2751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ЭУКАРИОТЫ</w:t>
            </w:r>
          </w:p>
          <w:p w:rsidR="00CF2751" w:rsidRPr="00B9481E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  <w:r w:rsidR="002F1AD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</w:tr>
      <w:tr w:rsidR="00656BE1" w:rsidRPr="00B9481E" w:rsidTr="00656BE1">
        <w:trPr>
          <w:trHeight w:val="363"/>
        </w:trPr>
        <w:tc>
          <w:tcPr>
            <w:tcW w:w="675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грибов. Шляпочные, плесневые грибы и дрожжи</w:t>
            </w:r>
          </w:p>
        </w:tc>
        <w:tc>
          <w:tcPr>
            <w:tcW w:w="992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227A9C" w:rsidRPr="002F1AD3" w:rsidRDefault="00227A9C" w:rsidP="00FB3304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F1AD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Знать особенности строения, жизнедеятельности, </w:t>
            </w:r>
            <w:r w:rsidRPr="002F1AD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размножения грибов</w:t>
            </w:r>
          </w:p>
          <w:p w:rsidR="00656BE1" w:rsidRPr="002F1AD3" w:rsidRDefault="00227A9C" w:rsidP="00FB330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F1AD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Характеризовать значение грибов для получения </w:t>
            </w:r>
            <w:r w:rsidRPr="002F1AD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продуктов питания  и лекарств.  </w:t>
            </w:r>
          </w:p>
          <w:p w:rsidR="00227A9C" w:rsidRPr="00227A9C" w:rsidRDefault="00227A9C" w:rsidP="00227A9C">
            <w:pPr>
              <w:rPr>
                <w:color w:val="000000"/>
                <w:spacing w:val="5"/>
                <w:sz w:val="24"/>
                <w:szCs w:val="24"/>
              </w:rPr>
            </w:pPr>
            <w:r w:rsidRPr="002F1AD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Распознавать съедобные </w:t>
            </w:r>
            <w:r w:rsidRPr="002F1AD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 несъедобные грибы.</w:t>
            </w:r>
            <w:r w:rsidRPr="00102DDB">
              <w:rPr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:rsidR="00656BE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«Грибы»</w:t>
            </w:r>
          </w:p>
          <w:p w:rsidR="00D77F1F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дрожжей</w:t>
            </w:r>
          </w:p>
        </w:tc>
        <w:tc>
          <w:tcPr>
            <w:tcW w:w="1404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 «Рассматривание дрожжей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микроскопом»</w:t>
            </w:r>
          </w:p>
        </w:tc>
        <w:tc>
          <w:tcPr>
            <w:tcW w:w="1110" w:type="dxa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AC072B">
        <w:trPr>
          <w:trHeight w:val="363"/>
        </w:trPr>
        <w:tc>
          <w:tcPr>
            <w:tcW w:w="14786" w:type="dxa"/>
            <w:gridSpan w:val="11"/>
          </w:tcPr>
          <w:p w:rsidR="00CF2751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  <w:p w:rsidR="00CF2751" w:rsidRPr="00B9481E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НИЗШИХ РАСТЕНИЙ</w:t>
            </w:r>
            <w:r w:rsidR="002F1AD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</w:tr>
      <w:tr w:rsidR="00656BE1" w:rsidRPr="00B9481E" w:rsidTr="00656BE1">
        <w:trPr>
          <w:trHeight w:val="363"/>
        </w:trPr>
        <w:tc>
          <w:tcPr>
            <w:tcW w:w="675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56BE1" w:rsidRPr="00B9481E" w:rsidRDefault="00CF2751" w:rsidP="00F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и многоклеточные водоросли. </w:t>
            </w:r>
          </w:p>
        </w:tc>
        <w:tc>
          <w:tcPr>
            <w:tcW w:w="992" w:type="dxa"/>
          </w:tcPr>
          <w:p w:rsidR="00656BE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6BE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656BE1" w:rsidRPr="00B9481E" w:rsidRDefault="00052584" w:rsidP="0005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7A21D3" w:rsidRDefault="007A21D3" w:rsidP="00FC2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C220F" w:rsidRPr="006452B2" w:rsidRDefault="00FC220F" w:rsidP="00FC2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питания, размножения и значения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одноклеточных и многоклеточных водорослей</w:t>
            </w:r>
          </w:p>
          <w:p w:rsidR="00FC220F" w:rsidRPr="006452B2" w:rsidRDefault="00FC220F" w:rsidP="00FC2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C220F" w:rsidRPr="006452B2" w:rsidRDefault="00FC220F" w:rsidP="00FC2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зеленые, бурые, 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красные водоросли</w:t>
            </w:r>
          </w:p>
          <w:p w:rsidR="00FC220F" w:rsidRPr="00B9481E" w:rsidRDefault="00FC220F" w:rsidP="00F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Называть признаки, характерные для водорослей</w:t>
            </w:r>
          </w:p>
        </w:tc>
        <w:tc>
          <w:tcPr>
            <w:tcW w:w="1597" w:type="dxa"/>
          </w:tcPr>
          <w:p w:rsidR="00656BE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«Водоросли»</w:t>
            </w:r>
          </w:p>
        </w:tc>
        <w:tc>
          <w:tcPr>
            <w:tcW w:w="1404" w:type="dxa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BE1" w:rsidRPr="00B9481E" w:rsidRDefault="00656BE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B26FF7">
        <w:trPr>
          <w:trHeight w:val="363"/>
        </w:trPr>
        <w:tc>
          <w:tcPr>
            <w:tcW w:w="14786" w:type="dxa"/>
            <w:gridSpan w:val="11"/>
          </w:tcPr>
          <w:p w:rsidR="00CF2751" w:rsidRPr="00B9481E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СИСТЕМАТИКА ВЫСШИХ РАСТЕНИЙ</w:t>
            </w:r>
            <w:r w:rsidR="002F1AD3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2751" w:rsidRPr="00B9481E" w:rsidRDefault="00CF2751" w:rsidP="00F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жизненный цикл </w:t>
            </w:r>
            <w:r w:rsidR="00FC220F">
              <w:rPr>
                <w:rFonts w:ascii="Times New Roman" w:hAnsi="Times New Roman" w:cs="Times New Roman"/>
                <w:sz w:val="24"/>
                <w:szCs w:val="24"/>
              </w:rPr>
              <w:t>мхов, лишайников, папоротникообразных,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олосеменных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7A21D3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A21D3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Особенности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значения 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кукушкина льна и сфагнума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размножение и значение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 плауна, хвоща, папоротника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Цикл развития хвойных растений</w:t>
            </w:r>
          </w:p>
          <w:p w:rsidR="00CF2751" w:rsidRPr="00B9481E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Строение хвои и шишек голосеменных растений</w:t>
            </w:r>
          </w:p>
        </w:tc>
        <w:tc>
          <w:tcPr>
            <w:tcW w:w="1597" w:type="dxa"/>
          </w:tcPr>
          <w:p w:rsidR="00CF275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шишек</w:t>
            </w:r>
          </w:p>
        </w:tc>
        <w:tc>
          <w:tcPr>
            <w:tcW w:w="1404" w:type="dxa"/>
          </w:tcPr>
          <w:p w:rsidR="00CF2751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«Изучение строения мха, папоротника»</w:t>
            </w:r>
          </w:p>
          <w:p w:rsidR="00052584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строения хвои и шишек хвойных»</w:t>
            </w: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цветковых растений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7A21D3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A21D3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 корня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 побег, узел, междоузлие, пазуха листа, листовой рубец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листорасположе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Признаки простых и сложных листьев</w:t>
            </w:r>
          </w:p>
          <w:p w:rsidR="00CF2751" w:rsidRDefault="007A21D3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7A21D3" w:rsidRPr="00B9481E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стебля</w:t>
            </w:r>
          </w:p>
        </w:tc>
        <w:tc>
          <w:tcPr>
            <w:tcW w:w="1597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404" w:type="dxa"/>
          </w:tcPr>
          <w:p w:rsidR="00CF275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«Виды корней и корневые системы»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«Изучение строения листа»</w:t>
            </w: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цветка и семян однодольных и двудольны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растений. Двойное оплодотворение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7A21D3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A21D3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и однодольных растений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Цветок - видоизмененный побег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называть соцветия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процессов двойного оплодотворения</w:t>
            </w:r>
          </w:p>
          <w:p w:rsidR="007A21D3" w:rsidRPr="006452B2" w:rsidRDefault="007A21D3" w:rsidP="007A21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F2751" w:rsidRPr="00B9481E" w:rsidRDefault="007A21D3" w:rsidP="007A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семени однодольного и двудольного растений</w:t>
            </w:r>
          </w:p>
        </w:tc>
        <w:tc>
          <w:tcPr>
            <w:tcW w:w="1597" w:type="dxa"/>
          </w:tcPr>
          <w:p w:rsidR="00CF275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Гербарии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«Строение цветка»</w:t>
            </w:r>
          </w:p>
        </w:tc>
        <w:tc>
          <w:tcPr>
            <w:tcW w:w="1404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«Изучение строения цветка»</w:t>
            </w: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407F20">
        <w:trPr>
          <w:trHeight w:val="363"/>
        </w:trPr>
        <w:tc>
          <w:tcPr>
            <w:tcW w:w="14786" w:type="dxa"/>
            <w:gridSpan w:val="11"/>
          </w:tcPr>
          <w:p w:rsidR="00CF2751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ЦАРСТВО ЖИВОТНЫЕ</w:t>
            </w:r>
          </w:p>
          <w:p w:rsidR="00CF2751" w:rsidRPr="00B9481E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БЕСПОЗВОНОЧНЫХ ЖИВОТНЫХ</w:t>
            </w:r>
            <w:r w:rsidR="002F1AD3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Простейшие и Кишечнополостные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7A21D3" w:rsidRPr="002A0F7D" w:rsidRDefault="007A21D3" w:rsidP="007A2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многообразии простейших животных.</w:t>
            </w:r>
          </w:p>
          <w:p w:rsidR="007A21D3" w:rsidRPr="002A0F7D" w:rsidRDefault="007A21D3" w:rsidP="007A2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особенности строения клетки одноклеточного организма</w:t>
            </w:r>
          </w:p>
          <w:p w:rsidR="00CF2751" w:rsidRPr="007A21D3" w:rsidRDefault="007A21D3" w:rsidP="007A2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особенности строения и </w:t>
            </w:r>
            <w:proofErr w:type="gramStart"/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кишечнополостных на примере пресноводной гидры</w:t>
            </w:r>
          </w:p>
        </w:tc>
        <w:tc>
          <w:tcPr>
            <w:tcW w:w="1597" w:type="dxa"/>
          </w:tcPr>
          <w:p w:rsidR="00CF275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«Простейшие», «Кишечнополостные»</w:t>
            </w:r>
          </w:p>
          <w:p w:rsidR="00D77F1F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D77F1F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«Изучение инфузории туфельки»</w:t>
            </w: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Круглые, Плоские и Кольчатые черви. Тип Моллюски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D7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CF2751" w:rsidRDefault="007A21D3" w:rsidP="00FB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</w:t>
            </w:r>
            <w:proofErr w:type="spellStart"/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планарии</w:t>
            </w:r>
            <w:proofErr w:type="spellEnd"/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молочной</w:t>
            </w:r>
          </w:p>
          <w:p w:rsidR="007A21D3" w:rsidRDefault="007A21D3" w:rsidP="00FB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строения и жизнедеятельности представителей типов Круглые черви</w:t>
            </w:r>
          </w:p>
          <w:p w:rsidR="007A21D3" w:rsidRDefault="007A21D3" w:rsidP="00FB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дождевого червя</w:t>
            </w:r>
          </w:p>
          <w:p w:rsidR="007A21D3" w:rsidRPr="00B9481E" w:rsidRDefault="007A21D3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Характеризовать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представителей типа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Моллюски</w:t>
            </w:r>
          </w:p>
        </w:tc>
        <w:tc>
          <w:tcPr>
            <w:tcW w:w="1597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«Черви»</w:t>
            </w:r>
          </w:p>
        </w:tc>
        <w:tc>
          <w:tcPr>
            <w:tcW w:w="1404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D7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7A21D3" w:rsidRPr="002A0F7D" w:rsidRDefault="007A21D3" w:rsidP="007A2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7A21D3" w:rsidRPr="002A0F7D" w:rsidRDefault="007A21D3" w:rsidP="007A2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эволюции и многообразии членистоногих;</w:t>
            </w:r>
          </w:p>
          <w:p w:rsidR="00CF2751" w:rsidRPr="007A21D3" w:rsidRDefault="007A21D3" w:rsidP="007A21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отличительных особенностей типа Членистоногие</w:t>
            </w:r>
          </w:p>
        </w:tc>
        <w:tc>
          <w:tcPr>
            <w:tcW w:w="1597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«Тип Членистоногие»</w:t>
            </w:r>
          </w:p>
        </w:tc>
        <w:tc>
          <w:tcPr>
            <w:tcW w:w="1404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11250B">
        <w:trPr>
          <w:trHeight w:val="363"/>
        </w:trPr>
        <w:tc>
          <w:tcPr>
            <w:tcW w:w="14786" w:type="dxa"/>
            <w:gridSpan w:val="11"/>
          </w:tcPr>
          <w:p w:rsidR="00CF2751" w:rsidRPr="00B9481E" w:rsidRDefault="00CF2751" w:rsidP="007A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ХОРДОВЫХ</w:t>
            </w:r>
            <w:r w:rsidR="002F1AD3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F2751" w:rsidRPr="00B9481E" w:rsidRDefault="00CF2751" w:rsidP="0005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Хордовые. Подтип Позвоночные. </w:t>
            </w:r>
            <w:r w:rsidR="00052584">
              <w:rPr>
                <w:rFonts w:ascii="Times New Roman" w:hAnsi="Times New Roman" w:cs="Times New Roman"/>
                <w:sz w:val="24"/>
                <w:szCs w:val="24"/>
              </w:rPr>
              <w:t>Надк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 Рыбы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эволюции хордовых;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признаки хордовых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 общие признаки надкласса Рыбы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рыб</w:t>
            </w:r>
          </w:p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Приводить примеры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усложнения рыб в процессе эволюции</w:t>
            </w:r>
          </w:p>
        </w:tc>
        <w:tc>
          <w:tcPr>
            <w:tcW w:w="1597" w:type="dxa"/>
          </w:tcPr>
          <w:p w:rsidR="00CF275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рыбы</w:t>
            </w:r>
          </w:p>
          <w:p w:rsidR="00D77F1F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«Надкласс Рыбы»</w:t>
            </w:r>
          </w:p>
        </w:tc>
        <w:tc>
          <w:tcPr>
            <w:tcW w:w="1404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«Изучение внешнего и внутреннего строения рыбы»</w:t>
            </w: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Амфибии. Класс Рептилии. Класс Птицы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3260" w:type="dxa"/>
          </w:tcPr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 общие признаки класса Земноводные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 особенности размножения и развития земноводных</w:t>
            </w:r>
          </w:p>
          <w:p w:rsidR="00CF2751" w:rsidRDefault="00052584" w:rsidP="00FB3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пресмыкающихся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 общие признаки класса Птицы</w:t>
            </w:r>
          </w:p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Характеризовать среду обитания и особенности внешнего строения птиц</w:t>
            </w:r>
          </w:p>
          <w:p w:rsidR="00052584" w:rsidRPr="00B9481E" w:rsidRDefault="00052584" w:rsidP="0005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и жизнедеятельности птиц</w:t>
            </w:r>
          </w:p>
        </w:tc>
        <w:tc>
          <w:tcPr>
            <w:tcW w:w="1597" w:type="dxa"/>
          </w:tcPr>
          <w:p w:rsidR="00CF2751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«Класс Амфибии», «Класс Рептилии», «Класс Птицы»</w:t>
            </w:r>
          </w:p>
          <w:p w:rsidR="00D77F1F" w:rsidRPr="00B9481E" w:rsidRDefault="00930C43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Куриное яйцо</w:t>
            </w:r>
          </w:p>
        </w:tc>
        <w:tc>
          <w:tcPr>
            <w:tcW w:w="1404" w:type="dxa"/>
          </w:tcPr>
          <w:p w:rsidR="00CF2751" w:rsidRPr="00B9481E" w:rsidRDefault="00D77F1F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</w:t>
            </w:r>
            <w:r w:rsidR="00014151">
              <w:rPr>
                <w:rFonts w:ascii="Times New Roman" w:hAnsi="Times New Roman" w:cs="Times New Roman"/>
                <w:sz w:val="24"/>
                <w:szCs w:val="24"/>
              </w:rPr>
              <w:t>Изучение куриного яйца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CF275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ющие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</w:t>
            </w:r>
            <w:r w:rsidRPr="002A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D7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260" w:type="dxa"/>
          </w:tcPr>
          <w:p w:rsidR="00052584" w:rsidRPr="002A0F7D" w:rsidRDefault="00052584" w:rsidP="00052584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 основные признаки класса Млекопитающие</w:t>
            </w:r>
          </w:p>
          <w:p w:rsidR="00CF2751" w:rsidRDefault="00052584" w:rsidP="0005258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Характеризовать особенности внешнего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внутреннего</w:t>
            </w: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строения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жизнедеятельности</w:t>
            </w: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млекопитающих в связи со средой обитания</w:t>
            </w:r>
          </w:p>
          <w:p w:rsidR="00052584" w:rsidRPr="00052584" w:rsidRDefault="00052584" w:rsidP="000525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Распознавать </w:t>
            </w:r>
            <w:r w:rsidRPr="002A0F7D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млекопитающих разных отрядов</w:t>
            </w:r>
          </w:p>
        </w:tc>
        <w:tc>
          <w:tcPr>
            <w:tcW w:w="1597" w:type="dxa"/>
          </w:tcPr>
          <w:p w:rsidR="00CF2751" w:rsidRPr="00B9481E" w:rsidRDefault="00930C43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Млекопитающие»</w:t>
            </w:r>
          </w:p>
        </w:tc>
        <w:tc>
          <w:tcPr>
            <w:tcW w:w="1404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51" w:rsidRPr="00B9481E" w:rsidTr="00656BE1">
        <w:trPr>
          <w:trHeight w:val="363"/>
        </w:trPr>
        <w:tc>
          <w:tcPr>
            <w:tcW w:w="675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418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992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2751" w:rsidRPr="00B9481E" w:rsidRDefault="00052584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7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CF2751" w:rsidRPr="00B9481E" w:rsidRDefault="00052584" w:rsidP="0005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0" w:type="dxa"/>
          </w:tcPr>
          <w:p w:rsidR="00227A9C" w:rsidRPr="002F1AD3" w:rsidRDefault="00227A9C" w:rsidP="00227A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и понимать:</w:t>
            </w:r>
          </w:p>
          <w:p w:rsidR="00227A9C" w:rsidRPr="002F1AD3" w:rsidRDefault="00227A9C" w:rsidP="00227A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организма человека, его строения, жизнедеятельности, высшей нервной деятельности и поведения</w:t>
            </w:r>
          </w:p>
          <w:p w:rsidR="00227A9C" w:rsidRPr="002F1AD3" w:rsidRDefault="00227A9C" w:rsidP="00227A9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1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Уметь:</w:t>
            </w:r>
          </w:p>
          <w:p w:rsidR="00CF2751" w:rsidRPr="007A21D3" w:rsidRDefault="00227A9C" w:rsidP="00FC220F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F1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Объяснять 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</w:t>
            </w:r>
          </w:p>
        </w:tc>
        <w:tc>
          <w:tcPr>
            <w:tcW w:w="1597" w:type="dxa"/>
          </w:tcPr>
          <w:p w:rsidR="00CF2751" w:rsidRPr="00B9481E" w:rsidRDefault="00930C43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«Внутренние органы человека»</w:t>
            </w:r>
          </w:p>
        </w:tc>
        <w:tc>
          <w:tcPr>
            <w:tcW w:w="1404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CF2751" w:rsidRPr="00B9481E" w:rsidRDefault="00CF2751" w:rsidP="00F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D3">
        <w:rPr>
          <w:rFonts w:ascii="Times New Roman" w:hAnsi="Times New Roman" w:cs="Times New Roman"/>
          <w:sz w:val="28"/>
          <w:szCs w:val="28"/>
        </w:rPr>
        <w:t>ОСНОВНОЕ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D3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AD3">
        <w:rPr>
          <w:rFonts w:ascii="Times New Roman" w:hAnsi="Times New Roman" w:cs="Times New Roman"/>
          <w:sz w:val="24"/>
          <w:szCs w:val="24"/>
        </w:rPr>
        <w:t xml:space="preserve">Строение и жизнедеятельность бактерий. Размножение, распространение, роль в природе, медицине, сельском хозяйстве и промышленности. Болезнетворные бактерии и борьба с ними. </w:t>
      </w:r>
    </w:p>
    <w:p w:rsidR="002F1AD3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AD3">
        <w:rPr>
          <w:rFonts w:ascii="Times New Roman" w:hAnsi="Times New Roman" w:cs="Times New Roman"/>
          <w:sz w:val="24"/>
          <w:szCs w:val="24"/>
        </w:rPr>
        <w:t>Общая характеристика грибов. Строение. Питание, размножение, экология.</w:t>
      </w:r>
    </w:p>
    <w:p w:rsidR="002F1AD3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AD3">
        <w:rPr>
          <w:rFonts w:ascii="Times New Roman" w:hAnsi="Times New Roman" w:cs="Times New Roman"/>
          <w:sz w:val="24"/>
          <w:szCs w:val="24"/>
        </w:rPr>
        <w:t>Общая характеристика водорослей. Строение лишайника. Симбиоз. Питание. Размножение. Роль в природе и хозяйстве.</w:t>
      </w:r>
    </w:p>
    <w:p w:rsidR="002F1AD3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AD3">
        <w:rPr>
          <w:rFonts w:ascii="Times New Roman" w:hAnsi="Times New Roman" w:cs="Times New Roman"/>
          <w:sz w:val="24"/>
          <w:szCs w:val="24"/>
        </w:rPr>
        <w:t>Высшие споровые. Мхи и папоротникообразные. Семенные растения. Голосеменные. Покрытосеменные. Взаимосвязь органов. Основные жизненные функции растительного организма и его взаимосвязь со средой обитания.</w:t>
      </w:r>
    </w:p>
    <w:p w:rsidR="002F1AD3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AD3">
        <w:rPr>
          <w:rFonts w:ascii="Times New Roman" w:hAnsi="Times New Roman" w:cs="Times New Roman"/>
          <w:sz w:val="24"/>
          <w:szCs w:val="24"/>
        </w:rPr>
        <w:t xml:space="preserve">Классификация животных. Тип простейшие. Тип </w:t>
      </w:r>
      <w:proofErr w:type="gramStart"/>
      <w:r w:rsidRPr="002F1AD3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2F1AD3">
        <w:rPr>
          <w:rFonts w:ascii="Times New Roman" w:hAnsi="Times New Roman" w:cs="Times New Roman"/>
          <w:sz w:val="24"/>
          <w:szCs w:val="24"/>
        </w:rPr>
        <w:t>. Тип Плоские черви. Тип Круглые черви. Тип</w:t>
      </w:r>
    </w:p>
    <w:p w:rsidR="002F1AD3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AD3">
        <w:rPr>
          <w:rFonts w:ascii="Times New Roman" w:hAnsi="Times New Roman" w:cs="Times New Roman"/>
          <w:sz w:val="24"/>
          <w:szCs w:val="24"/>
        </w:rPr>
        <w:t xml:space="preserve">Кольчатые черви. Тип Моллюски. Тип Членистоногие. </w:t>
      </w:r>
    </w:p>
    <w:p w:rsidR="00CC2B28" w:rsidRPr="002F1AD3" w:rsidRDefault="002F1AD3" w:rsidP="002F1AD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D3">
        <w:rPr>
          <w:rFonts w:ascii="Times New Roman" w:hAnsi="Times New Roman" w:cs="Times New Roman"/>
          <w:sz w:val="24"/>
          <w:szCs w:val="24"/>
        </w:rPr>
        <w:t>Систематика хордовых. Сравнительная характеристика основных классов типа Хордовых. Общий обзор организма человека.</w:t>
      </w:r>
      <w:r w:rsidRPr="002F1AD3">
        <w:rPr>
          <w:rFonts w:ascii="Times New Roman" w:hAnsi="Times New Roman" w:cs="Times New Roman"/>
          <w:sz w:val="28"/>
          <w:szCs w:val="28"/>
        </w:rPr>
        <w:br/>
      </w:r>
    </w:p>
    <w:sectPr w:rsidR="00CC2B28" w:rsidRPr="002F1AD3" w:rsidSect="00656BE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70C"/>
    <w:multiLevelType w:val="hybridMultilevel"/>
    <w:tmpl w:val="2D569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C51F5C"/>
    <w:multiLevelType w:val="hybridMultilevel"/>
    <w:tmpl w:val="794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76ACC"/>
    <w:multiLevelType w:val="hybridMultilevel"/>
    <w:tmpl w:val="BCE8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43C8C"/>
    <w:multiLevelType w:val="hybridMultilevel"/>
    <w:tmpl w:val="7FDEF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FD2FD1"/>
    <w:multiLevelType w:val="hybridMultilevel"/>
    <w:tmpl w:val="3B46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6BE1"/>
    <w:rsid w:val="00014151"/>
    <w:rsid w:val="00052584"/>
    <w:rsid w:val="00227A9C"/>
    <w:rsid w:val="002F1AD3"/>
    <w:rsid w:val="00593365"/>
    <w:rsid w:val="00656BE1"/>
    <w:rsid w:val="007A21D3"/>
    <w:rsid w:val="00930C43"/>
    <w:rsid w:val="00CC2B28"/>
    <w:rsid w:val="00CF2751"/>
    <w:rsid w:val="00D77F1F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27A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FC220F"/>
    <w:pPr>
      <w:spacing w:after="0" w:line="240" w:lineRule="auto"/>
    </w:pPr>
  </w:style>
  <w:style w:type="character" w:customStyle="1" w:styleId="1">
    <w:name w:val="Основной текст Знак1"/>
    <w:link w:val="a6"/>
    <w:uiPriority w:val="99"/>
    <w:rsid w:val="00930C43"/>
    <w:rPr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930C43"/>
    <w:pPr>
      <w:widowControl w:val="0"/>
      <w:shd w:val="clear" w:color="auto" w:fill="FFFFFF"/>
      <w:spacing w:before="180" w:after="0" w:line="221" w:lineRule="exact"/>
      <w:ind w:firstLine="480"/>
      <w:jc w:val="both"/>
    </w:pPr>
    <w:rPr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930C43"/>
  </w:style>
  <w:style w:type="character" w:customStyle="1" w:styleId="10">
    <w:name w:val="Заголовок №1"/>
    <w:uiPriority w:val="99"/>
    <w:rsid w:val="00930C43"/>
    <w:rPr>
      <w:rFonts w:ascii="Times New Roman" w:hAnsi="Times New Roman" w:cs="Times New Roman"/>
      <w:b/>
      <w:bCs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2012-09-17T15:49:00Z</dcterms:created>
  <dcterms:modified xsi:type="dcterms:W3CDTF">2020-09-10T03:03:00Z</dcterms:modified>
</cp:coreProperties>
</file>